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A503E" w14:textId="0A7E2C5F" w:rsidR="00902416" w:rsidRPr="002E5742" w:rsidRDefault="3D7D5339" w:rsidP="4B230AAF">
      <w:pPr>
        <w:pStyle w:val="LWHeading1"/>
      </w:pPr>
      <w:bookmarkStart w:id="0" w:name="_Toc158967400"/>
      <w:bookmarkStart w:id="1" w:name="_Toc158967822"/>
      <w:bookmarkStart w:id="2" w:name="_Toc158967895"/>
      <w:bookmarkEnd w:id="0"/>
      <w:bookmarkEnd w:id="1"/>
      <w:bookmarkEnd w:id="2"/>
      <w:r>
        <w:t xml:space="preserve">Young adult carers in </w:t>
      </w:r>
      <w:r w:rsidR="354D2C53">
        <w:t>f</w:t>
      </w:r>
      <w:r>
        <w:t xml:space="preserve">urther </w:t>
      </w:r>
      <w:r w:rsidR="36BE9A77">
        <w:t>e</w:t>
      </w:r>
      <w:r>
        <w:t>ducation</w:t>
      </w:r>
      <w:r w:rsidR="2686F540">
        <w:t xml:space="preserve"> (FE)</w:t>
      </w:r>
      <w:r>
        <w:t>: Toolkit for FE colleges in Wales</w:t>
      </w:r>
    </w:p>
    <w:p w14:paraId="1C8AEA7E" w14:textId="43BA4C72" w:rsidR="3EF211AE" w:rsidRDefault="3EF211AE" w:rsidP="4B230AAF">
      <w:pPr>
        <w:pStyle w:val="LWHeading2"/>
      </w:pPr>
      <w:commentRangeStart w:id="3"/>
      <w:r>
        <w:t xml:space="preserve">Introduction </w:t>
      </w:r>
      <w:commentRangeEnd w:id="3"/>
      <w:r>
        <w:rPr>
          <w:rStyle w:val="CommentReference"/>
          <w:rFonts w:cs="Arial"/>
          <w:sz w:val="28"/>
          <w:szCs w:val="26"/>
        </w:rPr>
        <w:commentReference w:id="3"/>
      </w:r>
    </w:p>
    <w:p w14:paraId="70A05003" w14:textId="0FFC33DF" w:rsidR="487E89F5" w:rsidRDefault="44BD4516" w:rsidP="682BE55C">
      <w:pPr>
        <w:pStyle w:val="LWBody"/>
      </w:pPr>
      <w:r>
        <w:t xml:space="preserve">This practical toolkit for </w:t>
      </w:r>
      <w:r w:rsidR="7D3D24DA">
        <w:t>f</w:t>
      </w:r>
      <w:r>
        <w:t xml:space="preserve">urther </w:t>
      </w:r>
      <w:r w:rsidR="0F5AB0FC">
        <w:t>e</w:t>
      </w:r>
      <w:r>
        <w:t xml:space="preserve">ducation </w:t>
      </w:r>
      <w:r w:rsidR="70F88846">
        <w:t xml:space="preserve">(FE) </w:t>
      </w:r>
      <w:r>
        <w:t xml:space="preserve">colleges in Wales highlights effective approaches to supporting young adult carers in FE. </w:t>
      </w:r>
      <w:r w:rsidR="0A36AFE7">
        <w:t>Young adult carers are young people aged 16-24 who provide unpaid care to someone, usually a member of their family, on a regular basis.</w:t>
      </w:r>
    </w:p>
    <w:p w14:paraId="79F3FA45" w14:textId="20B0F90D" w:rsidR="5AAECE87" w:rsidRDefault="5AAECE87" w:rsidP="5FE44343">
      <w:pPr>
        <w:pStyle w:val="LWBody"/>
      </w:pPr>
      <w:r>
        <w:t>Learning and Work Institute (L&amp;W) created this toolkit in collaboration with 36 young adult carers across Wales, who shared their experiences, views and insights into what effective support looks like in FE.</w:t>
      </w:r>
      <w:r w:rsidR="6D156807">
        <w:t xml:space="preserve"> Their input shaped the content and structure of this toolkit, so it’s focussed on what young adult carers say makes </w:t>
      </w:r>
      <w:r w:rsidR="651DA8C6">
        <w:t>the biggest</w:t>
      </w:r>
      <w:r w:rsidR="6D156807">
        <w:t xml:space="preserve"> difference</w:t>
      </w:r>
      <w:r w:rsidR="1F6BC810">
        <w:t xml:space="preserve"> to their experiences of college. </w:t>
      </w:r>
      <w:r w:rsidR="2F1B5B87">
        <w:t>It is designed to complement and build on other sources of support and information for young adult carers in colleges.</w:t>
      </w:r>
    </w:p>
    <w:p w14:paraId="066185E7" w14:textId="5056242F" w:rsidR="74449AEF" w:rsidRDefault="74449AEF" w:rsidP="5F6BC183">
      <w:pPr>
        <w:pStyle w:val="LWQuote"/>
      </w:pPr>
      <w:r>
        <w:t>“</w:t>
      </w:r>
      <w:r w:rsidR="27DE30F2">
        <w:t>This</w:t>
      </w:r>
      <w:r>
        <w:t xml:space="preserve"> toolkit is needed because young carers are often overlooked and may not feel comfortable speaking up about their situation. Having guidance and resources in one place will help staff respond more appropriately, offer support earlier, and create a more understanding environment in college.</w:t>
      </w:r>
      <w:r w:rsidR="50D7E137">
        <w:t>.</w:t>
      </w:r>
      <w:r>
        <w:t>. This w</w:t>
      </w:r>
      <w:r w:rsidR="5E8F6C96">
        <w:t xml:space="preserve">ill </w:t>
      </w:r>
      <w:r>
        <w:t>make you</w:t>
      </w:r>
      <w:r w:rsidR="69190933">
        <w:t>ng</w:t>
      </w:r>
      <w:r>
        <w:t xml:space="preserve"> carers feel more supported, less isolated, and more able to succeed in education.</w:t>
      </w:r>
      <w:r w:rsidR="64D8357E">
        <w:t>” (Young adult carer)</w:t>
      </w:r>
    </w:p>
    <w:p w14:paraId="6C9B0768" w14:textId="3E56E909" w:rsidR="55BA4A71" w:rsidRDefault="55BA4A71" w:rsidP="696AF6EE">
      <w:pPr>
        <w:pStyle w:val="LWBody"/>
        <w:rPr>
          <w:b/>
          <w:bCs/>
        </w:rPr>
      </w:pPr>
      <w:r w:rsidRPr="696AF6EE">
        <w:rPr>
          <w:b/>
          <w:bCs/>
        </w:rPr>
        <w:t>Target audience</w:t>
      </w:r>
    </w:p>
    <w:p w14:paraId="4890C9C9" w14:textId="2F3A3A28" w:rsidR="1F6BC810" w:rsidRDefault="1BEECAEB" w:rsidP="5FE44343">
      <w:pPr>
        <w:pStyle w:val="LWBody"/>
      </w:pPr>
      <w:r>
        <w:t>This toolkit is aimed at staff in learning</w:t>
      </w:r>
      <w:r w:rsidR="5C602874">
        <w:t xml:space="preserve"> support</w:t>
      </w:r>
      <w:r>
        <w:t xml:space="preserve"> and</w:t>
      </w:r>
      <w:r w:rsidR="71E34497">
        <w:t>/or</w:t>
      </w:r>
      <w:r>
        <w:t xml:space="preserve"> wellbeing support </w:t>
      </w:r>
      <w:r w:rsidR="2B00E9AB">
        <w:t>roles in colleges</w:t>
      </w:r>
      <w:r>
        <w:t>. However, the content is relevant to staff across many different departments, especially those who have regular contact with le</w:t>
      </w:r>
      <w:r w:rsidR="306371DE">
        <w:t xml:space="preserve">arners, such as </w:t>
      </w:r>
      <w:r w:rsidR="65688EB8">
        <w:t>p</w:t>
      </w:r>
      <w:r w:rsidR="306371DE">
        <w:t xml:space="preserve">rogress </w:t>
      </w:r>
      <w:r w:rsidR="74F08BF4">
        <w:t>c</w:t>
      </w:r>
      <w:r w:rsidR="306371DE">
        <w:t xml:space="preserve">oaches and reception staff. </w:t>
      </w:r>
    </w:p>
    <w:p w14:paraId="438DB48B" w14:textId="0FB7EE8D" w:rsidR="797951F4" w:rsidRDefault="797951F4" w:rsidP="696AF6EE">
      <w:pPr>
        <w:pStyle w:val="LWBody"/>
        <w:rPr>
          <w:b/>
          <w:bCs/>
        </w:rPr>
      </w:pPr>
      <w:r w:rsidRPr="696AF6EE">
        <w:rPr>
          <w:b/>
          <w:bCs/>
        </w:rPr>
        <w:t>How to use this toolkit</w:t>
      </w:r>
    </w:p>
    <w:p w14:paraId="279D00BE" w14:textId="09C023DF" w:rsidR="469A9E67" w:rsidRDefault="469A9E67" w:rsidP="696AF6EE">
      <w:pPr>
        <w:pStyle w:val="LWBody"/>
      </w:pPr>
      <w:r>
        <w:t xml:space="preserve">The toolkit includes practical advice and tips, examples of </w:t>
      </w:r>
      <w:r w:rsidR="2BE5989E">
        <w:t xml:space="preserve">effective </w:t>
      </w:r>
      <w:r>
        <w:t>practice</w:t>
      </w:r>
      <w:r w:rsidR="2D3A8ECE">
        <w:t>,</w:t>
      </w:r>
      <w:r>
        <w:t xml:space="preserve"> and resources and templates that colleges can use to boost their support for young adult carers. You can </w:t>
      </w:r>
      <w:r w:rsidR="1F72D8CE">
        <w:t xml:space="preserve">read it from start to finish, or </w:t>
      </w:r>
      <w:r>
        <w:t xml:space="preserve">navigate </w:t>
      </w:r>
      <w:r w:rsidR="5F7C95A9">
        <w:t xml:space="preserve">to the sections most relevant to your practice </w:t>
      </w:r>
      <w:r>
        <w:t>using the section headings below.</w:t>
      </w:r>
    </w:p>
    <w:p w14:paraId="6B64C9A6" w14:textId="6B8CEE2B" w:rsidR="202CE377" w:rsidRDefault="202CE377" w:rsidP="696AF6EE">
      <w:pPr>
        <w:pStyle w:val="LWBody"/>
        <w:rPr>
          <w:b/>
          <w:bCs/>
        </w:rPr>
      </w:pPr>
      <w:r w:rsidRPr="696AF6EE">
        <w:rPr>
          <w:b/>
          <w:bCs/>
        </w:rPr>
        <w:t>Acknowledgements</w:t>
      </w:r>
    </w:p>
    <w:p w14:paraId="5829720F" w14:textId="37479BA1" w:rsidR="120F838F" w:rsidRDefault="7BDDC77A" w:rsidP="682BE55C">
      <w:pPr>
        <w:pStyle w:val="LWBody"/>
      </w:pPr>
      <w:r>
        <w:t xml:space="preserve">L&amp;W would like to thank Medr for supporting the creation of this toolkit, and </w:t>
      </w:r>
      <w:hyperlink r:id="rId15">
        <w:r w:rsidR="687FE0DF" w:rsidRPr="092258D2">
          <w:rPr>
            <w:rStyle w:val="Hyperlink"/>
          </w:rPr>
          <w:t>Carers Trust Wales</w:t>
        </w:r>
      </w:hyperlink>
      <w:r w:rsidR="687FE0DF">
        <w:t xml:space="preserve">, </w:t>
      </w:r>
      <w:r>
        <w:t xml:space="preserve">the young adult carers, young carers services and college staff who gave their time to help us </w:t>
      </w:r>
      <w:r w:rsidR="507FF181">
        <w:t>develop the content of the toolkit</w:t>
      </w:r>
      <w:r>
        <w:t>.</w:t>
      </w:r>
    </w:p>
    <w:p w14:paraId="4DB4C12B" w14:textId="0B1A95E0" w:rsidR="3EF211AE" w:rsidRDefault="3EF211AE" w:rsidP="4B230AAF">
      <w:pPr>
        <w:pStyle w:val="LWHeading2"/>
      </w:pPr>
      <w:commentRangeStart w:id="4"/>
      <w:r>
        <w:lastRenderedPageBreak/>
        <w:t>Who are young adult carers?</w:t>
      </w:r>
      <w:commentRangeEnd w:id="4"/>
      <w:r>
        <w:rPr>
          <w:rStyle w:val="CommentReference"/>
          <w:rFonts w:cs="Arial"/>
          <w:sz w:val="28"/>
          <w:szCs w:val="26"/>
        </w:rPr>
        <w:commentReference w:id="4"/>
      </w:r>
    </w:p>
    <w:p w14:paraId="2E71A142" w14:textId="4C59E1C9" w:rsidR="67F7A7EE" w:rsidRDefault="67F7A7EE" w:rsidP="1EAA08A3">
      <w:pPr>
        <w:pStyle w:val="LWBody"/>
      </w:pPr>
      <w:r w:rsidRPr="696AF6EE">
        <w:rPr>
          <w:b/>
          <w:bCs/>
        </w:rPr>
        <w:t xml:space="preserve">Young adult carers are young people aged 16-24 who provide unpaid care to someone, usually a member of their family, on a regular basis. </w:t>
      </w:r>
    </w:p>
    <w:p w14:paraId="70845ACC" w14:textId="36692A74" w:rsidR="67F7A7EE" w:rsidRDefault="67F7A7EE" w:rsidP="1EAA08A3">
      <w:pPr>
        <w:pStyle w:val="LWBody"/>
      </w:pPr>
      <w:r>
        <w:t>They may care for a parent, sibling, grandparent or other relative who has a disability, long-term illness, mental health problem or other condition which results in a need for care, support or supervision.</w:t>
      </w:r>
    </w:p>
    <w:p w14:paraId="28B2D9E0" w14:textId="35C9F945" w:rsidR="67F7A7EE" w:rsidRDefault="77A3CBC4" w:rsidP="1EAA08A3">
      <w:pPr>
        <w:pStyle w:val="LWBody"/>
      </w:pPr>
      <w:r>
        <w:t xml:space="preserve">While being a carer enables young people to develop many skills and positive personal attributes, </w:t>
      </w:r>
      <w:r w:rsidR="1E57B85A">
        <w:t xml:space="preserve">a </w:t>
      </w:r>
      <w:r>
        <w:t xml:space="preserve">caring role often has a considerable impact on </w:t>
      </w:r>
      <w:r w:rsidR="6991661A">
        <w:t xml:space="preserve">young people’s </w:t>
      </w:r>
      <w:r>
        <w:t>education, mental health</w:t>
      </w:r>
      <w:r w:rsidR="6A9A0987">
        <w:t xml:space="preserve"> and career prospects. The infographic below shows some stat</w:t>
      </w:r>
      <w:r w:rsidR="66253106">
        <w:t>istics</w:t>
      </w:r>
      <w:r w:rsidR="6A9A0987">
        <w:t xml:space="preserve"> draw</w:t>
      </w:r>
      <w:r w:rsidR="363FFB3A">
        <w:t>n</w:t>
      </w:r>
      <w:r w:rsidR="6A9A0987">
        <w:t xml:space="preserve"> from research with young adult carers</w:t>
      </w:r>
      <w:commentRangeStart w:id="5"/>
      <w:r w:rsidR="6A9A0987">
        <w:t>. You can use this in training and awareness</w:t>
      </w:r>
      <w:r w:rsidR="692C598C">
        <w:t>-</w:t>
      </w:r>
      <w:r w:rsidR="6A9A0987">
        <w:t>raising activities with staff and students</w:t>
      </w:r>
      <w:r w:rsidR="00376F14">
        <w:t xml:space="preserve">. </w:t>
      </w:r>
      <w:commentRangeEnd w:id="5"/>
      <w:r w:rsidR="00655AE0">
        <w:rPr>
          <w:rStyle w:val="CommentReference"/>
          <w:rFonts w:cs="Arial"/>
          <w:sz w:val="24"/>
          <w:szCs w:val="20"/>
        </w:rPr>
        <w:commentReference w:id="5"/>
      </w:r>
    </w:p>
    <w:p w14:paraId="4E0CC0E0" w14:textId="5B0E4400" w:rsidR="7ABEA287" w:rsidRDefault="53847924" w:rsidP="1EAA08A3">
      <w:pPr>
        <w:pStyle w:val="LWBody"/>
      </w:pPr>
      <w:r>
        <w:rPr>
          <w:noProof/>
        </w:rPr>
        <w:drawing>
          <wp:inline distT="0" distB="0" distL="0" distR="0" wp14:anchorId="60A7F624" wp14:editId="2D301152">
            <wp:extent cx="5954586" cy="4083938"/>
            <wp:effectExtent l="0" t="0" r="0" b="0"/>
            <wp:docPr id="93183373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33734" name="Picture 931833734"/>
                    <pic:cNvPicPr/>
                  </pic:nvPicPr>
                  <pic:blipFill>
                    <a:blip r:embed="rId16">
                      <a:extLst>
                        <a:ext uri="{28A0092B-C50C-407E-A947-70E740481C1C}">
                          <a14:useLocalDpi xmlns:a14="http://schemas.microsoft.com/office/drawing/2010/main"/>
                        </a:ext>
                      </a:extLst>
                    </a:blip>
                    <a:stretch>
                      <a:fillRect/>
                    </a:stretch>
                  </pic:blipFill>
                  <pic:spPr>
                    <a:xfrm>
                      <a:off x="0" y="0"/>
                      <a:ext cx="5954586" cy="4083938"/>
                    </a:xfrm>
                    <a:prstGeom prst="rect">
                      <a:avLst/>
                    </a:prstGeom>
                  </pic:spPr>
                </pic:pic>
              </a:graphicData>
            </a:graphic>
          </wp:inline>
        </w:drawing>
      </w:r>
    </w:p>
    <w:p w14:paraId="6037E2E1" w14:textId="1F504E04" w:rsidR="00DD5627" w:rsidRPr="007E45DD" w:rsidRDefault="00B34AD3" w:rsidP="00DD5627">
      <w:pPr>
        <w:pStyle w:val="LWBody"/>
        <w:rPr>
          <w:sz w:val="20"/>
        </w:rPr>
      </w:pPr>
      <w:r w:rsidRPr="007E45DD">
        <w:rPr>
          <w:sz w:val="20"/>
        </w:rPr>
        <w:t>Thank you to the young adult carers who designed the images used in this infographic</w:t>
      </w:r>
    </w:p>
    <w:p w14:paraId="1B6315FA" w14:textId="6EEB9ECC" w:rsidR="3EF211AE" w:rsidRDefault="6A8ADD13" w:rsidP="76D1123A">
      <w:pPr>
        <w:pStyle w:val="LWHeading2"/>
      </w:pPr>
      <w:r>
        <w:t>Building an organisational culture of support for young adult carers</w:t>
      </w:r>
    </w:p>
    <w:tbl>
      <w:tblPr>
        <w:tblStyle w:val="TableGrid"/>
        <w:tblW w:w="0" w:type="auto"/>
        <w:tblLook w:val="06A0" w:firstRow="1" w:lastRow="0" w:firstColumn="1" w:lastColumn="0" w:noHBand="1" w:noVBand="1"/>
      </w:tblPr>
      <w:tblGrid>
        <w:gridCol w:w="9628"/>
      </w:tblGrid>
      <w:tr w:rsidR="1EAA08A3" w14:paraId="14E5B4FD" w14:textId="77777777" w:rsidTr="696AF6EE">
        <w:trPr>
          <w:trHeight w:val="300"/>
        </w:trPr>
        <w:tc>
          <w:tcPr>
            <w:tcW w:w="9630" w:type="dxa"/>
          </w:tcPr>
          <w:p w14:paraId="2754822F" w14:textId="12B31FBD" w:rsidR="62CCE201" w:rsidRDefault="62CCE201" w:rsidP="1EAA08A3">
            <w:pPr>
              <w:pStyle w:val="LWBody"/>
              <w:rPr>
                <w:b/>
                <w:bCs/>
              </w:rPr>
            </w:pPr>
            <w:r w:rsidRPr="1EAA08A3">
              <w:rPr>
                <w:b/>
                <w:bCs/>
              </w:rPr>
              <w:t>What matters here:</w:t>
            </w:r>
          </w:p>
          <w:p w14:paraId="519B3892" w14:textId="0B329CCF" w:rsidR="62CCE201" w:rsidRDefault="5E42A440" w:rsidP="1EAA08A3">
            <w:pPr>
              <w:pStyle w:val="LWBody"/>
              <w:numPr>
                <w:ilvl w:val="0"/>
                <w:numId w:val="2"/>
              </w:numPr>
            </w:pPr>
            <w:r>
              <w:t>A dedicated young adult carers policy and leads at senior and operational levels help to secure senior leadership and strategic support for this group</w:t>
            </w:r>
            <w:r w:rsidR="39B1E077">
              <w:t xml:space="preserve"> of learners</w:t>
            </w:r>
            <w:r>
              <w:t>.</w:t>
            </w:r>
          </w:p>
          <w:p w14:paraId="4C3CBC3E" w14:textId="7DA39DE3" w:rsidR="62CCE201" w:rsidRDefault="62CCE201" w:rsidP="1EAA08A3">
            <w:pPr>
              <w:pStyle w:val="LWBody"/>
              <w:numPr>
                <w:ilvl w:val="0"/>
                <w:numId w:val="2"/>
              </w:numPr>
            </w:pPr>
            <w:r>
              <w:lastRenderedPageBreak/>
              <w:t>Involving young adult carers in the development and review of support ensures it best meets their needs.</w:t>
            </w:r>
          </w:p>
          <w:p w14:paraId="6EE2E0BD" w14:textId="1023277A" w:rsidR="62CCE201" w:rsidRDefault="31903312" w:rsidP="1EAA08A3">
            <w:pPr>
              <w:pStyle w:val="LWBody"/>
              <w:numPr>
                <w:ilvl w:val="0"/>
                <w:numId w:val="2"/>
              </w:numPr>
            </w:pPr>
            <w:r>
              <w:t xml:space="preserve">A whole-organisation trauma-informed approach improves support </w:t>
            </w:r>
            <w:r w:rsidR="72ED2357">
              <w:t xml:space="preserve">not only </w:t>
            </w:r>
            <w:r>
              <w:t>for young adult carers but</w:t>
            </w:r>
            <w:r w:rsidR="16B1D8E4">
              <w:t xml:space="preserve"> for</w:t>
            </w:r>
            <w:r>
              <w:t xml:space="preserve"> all students.</w:t>
            </w:r>
          </w:p>
          <w:p w14:paraId="4272578F" w14:textId="176B29BD" w:rsidR="62CCE201" w:rsidRDefault="0DCE6536" w:rsidP="1EAA08A3">
            <w:pPr>
              <w:pStyle w:val="LWBody"/>
              <w:numPr>
                <w:ilvl w:val="0"/>
                <w:numId w:val="2"/>
              </w:numPr>
            </w:pPr>
            <w:r>
              <w:t xml:space="preserve">Partnership working </w:t>
            </w:r>
            <w:r w:rsidR="5A2F39AB">
              <w:t xml:space="preserve">with local carers services, charities and other support services </w:t>
            </w:r>
            <w:r>
              <w:t>enables colleges to draw on offers of support from across the local community, as well as enhance their own processes.</w:t>
            </w:r>
          </w:p>
        </w:tc>
      </w:tr>
    </w:tbl>
    <w:p w14:paraId="072B2572" w14:textId="0DD42B50" w:rsidR="3EF211AE" w:rsidRDefault="3EF211AE" w:rsidP="1EAA08A3">
      <w:pPr>
        <w:pStyle w:val="LWBody"/>
        <w:spacing w:after="0"/>
      </w:pPr>
    </w:p>
    <w:p w14:paraId="23A49685" w14:textId="09054F57" w:rsidR="3EF211AE" w:rsidRDefault="436BFD3A" w:rsidP="1EAA08A3">
      <w:pPr>
        <w:pStyle w:val="LWBody"/>
      </w:pPr>
      <w:r>
        <w:t xml:space="preserve">Underpinning high quality support for young adult carers in further education is an organisational </w:t>
      </w:r>
      <w:r w:rsidR="001A4B73">
        <w:t xml:space="preserve">commitment to </w:t>
      </w:r>
      <w:r w:rsidR="00F84972">
        <w:t>improving outcomes for this</w:t>
      </w:r>
      <w:r w:rsidR="007718AD">
        <w:t xml:space="preserve"> group</w:t>
      </w:r>
      <w:r w:rsidR="005D5741">
        <w:t xml:space="preserve"> and a </w:t>
      </w:r>
      <w:r>
        <w:t xml:space="preserve">culture of </w:t>
      </w:r>
      <w:r w:rsidR="45AA1EAB">
        <w:t xml:space="preserve">learner-centred </w:t>
      </w:r>
      <w:r>
        <w:t>support. Colleges across Wales described how they had achieved this</w:t>
      </w:r>
      <w:r w:rsidR="2D3E3AA2">
        <w:t>. Actions included:</w:t>
      </w:r>
    </w:p>
    <w:p w14:paraId="57F91160" w14:textId="05C0581B" w:rsidR="3EF211AE" w:rsidRDefault="22DB0BDA" w:rsidP="3B7DFBC5">
      <w:pPr>
        <w:pStyle w:val="LWBody"/>
        <w:numPr>
          <w:ilvl w:val="0"/>
          <w:numId w:val="3"/>
        </w:numPr>
      </w:pPr>
      <w:r w:rsidRPr="696AF6EE">
        <w:rPr>
          <w:b/>
          <w:bCs/>
        </w:rPr>
        <w:t>A</w:t>
      </w:r>
      <w:r w:rsidR="4A32F043" w:rsidRPr="696AF6EE">
        <w:rPr>
          <w:b/>
          <w:bCs/>
        </w:rPr>
        <w:t xml:space="preserve"> dedicated young </w:t>
      </w:r>
      <w:r w:rsidR="1D2C36F1" w:rsidRPr="696AF6EE">
        <w:rPr>
          <w:b/>
          <w:bCs/>
        </w:rPr>
        <w:t xml:space="preserve">adult </w:t>
      </w:r>
      <w:r w:rsidR="4A32F043" w:rsidRPr="696AF6EE">
        <w:rPr>
          <w:b/>
          <w:bCs/>
        </w:rPr>
        <w:t>carers policy</w:t>
      </w:r>
      <w:r w:rsidR="0DDEAC12">
        <w:t xml:space="preserve"> – </w:t>
      </w:r>
      <w:r w:rsidR="4A32F043">
        <w:t>while most colleges embed young adult carers into the</w:t>
      </w:r>
      <w:r w:rsidR="2E9353BD">
        <w:t>ir</w:t>
      </w:r>
      <w:r w:rsidR="4A32F043">
        <w:t xml:space="preserve"> safeguarding and wellbeing policies, some ha</w:t>
      </w:r>
      <w:r w:rsidR="00C103CB">
        <w:t>ve</w:t>
      </w:r>
      <w:r w:rsidR="4A32F043">
        <w:t xml:space="preserve"> developed a dedicated young adult carer policy. </w:t>
      </w:r>
      <w:r w:rsidR="6FF63547">
        <w:t>For t</w:t>
      </w:r>
      <w:r w:rsidR="4A32F043">
        <w:t>hese colleges</w:t>
      </w:r>
      <w:r w:rsidR="5E1D5382">
        <w:t xml:space="preserve">, </w:t>
      </w:r>
      <w:r w:rsidR="4A32F043">
        <w:t>this</w:t>
      </w:r>
      <w:r w:rsidR="1540C33B">
        <w:t xml:space="preserve"> has </w:t>
      </w:r>
      <w:r w:rsidR="4A32F043">
        <w:t xml:space="preserve">provided the strategic focus </w:t>
      </w:r>
      <w:r w:rsidR="317290D4">
        <w:t>needed for senior leadership and governors to prioritise young adult carers as a group in need of support</w:t>
      </w:r>
      <w:r w:rsidR="62FE6617">
        <w:t xml:space="preserve">. </w:t>
      </w:r>
      <w:commentRangeStart w:id="6"/>
      <w:r w:rsidR="462E71C9" w:rsidRPr="696AF6EE">
        <w:rPr>
          <w:rFonts w:eastAsia="Raleway" w:cs="Raleway"/>
          <w:color w:val="000000"/>
          <w:szCs w:val="24"/>
        </w:rPr>
        <w:t>You can use this template to create a young adult carers policy for your college.</w:t>
      </w:r>
      <w:r w:rsidR="4FE44FE1" w:rsidRPr="696AF6EE">
        <w:rPr>
          <w:rFonts w:eastAsia="Raleway" w:cs="Raleway"/>
          <w:color w:val="000000"/>
          <w:szCs w:val="24"/>
        </w:rPr>
        <w:t xml:space="preserve"> </w:t>
      </w:r>
      <w:commentRangeEnd w:id="6"/>
      <w:r>
        <w:rPr>
          <w:rStyle w:val="CommentReference"/>
          <w:rFonts w:cs="Arial"/>
          <w:sz w:val="24"/>
          <w:szCs w:val="20"/>
        </w:rPr>
        <w:commentReference w:id="6"/>
      </w:r>
    </w:p>
    <w:p w14:paraId="4FF3C4F3" w14:textId="52E2C73E" w:rsidR="3EF211AE" w:rsidRDefault="4BC21BCD" w:rsidP="1EAA08A3">
      <w:pPr>
        <w:pStyle w:val="LWBody"/>
        <w:numPr>
          <w:ilvl w:val="0"/>
          <w:numId w:val="3"/>
        </w:numPr>
      </w:pPr>
      <w:r w:rsidRPr="12F5C01B">
        <w:rPr>
          <w:b/>
          <w:bCs/>
        </w:rPr>
        <w:t>A</w:t>
      </w:r>
      <w:r w:rsidR="4A7D6ED1" w:rsidRPr="12F5C01B">
        <w:rPr>
          <w:b/>
          <w:bCs/>
        </w:rPr>
        <w:t xml:space="preserve"> dedicated lead for young adult carers at senior and operational levels</w:t>
      </w:r>
      <w:r w:rsidR="4A7D6ED1">
        <w:t xml:space="preserve"> – </w:t>
      </w:r>
      <w:r w:rsidR="23C1F29D">
        <w:t>having a</w:t>
      </w:r>
      <w:r w:rsidR="749938A7">
        <w:t xml:space="preserve">n operational lead or champion for </w:t>
      </w:r>
      <w:r w:rsidR="23C1F29D">
        <w:t>young adult carer</w:t>
      </w:r>
      <w:r w:rsidR="45C2D587">
        <w:t xml:space="preserve">s </w:t>
      </w:r>
      <w:r w:rsidR="23C1F29D">
        <w:t xml:space="preserve">is an effective way to ensure that staff and students know who to go to for specialist support. </w:t>
      </w:r>
      <w:r w:rsidR="1EB5101A">
        <w:t>However, it is crucial that</w:t>
      </w:r>
      <w:r w:rsidR="23C1F29D">
        <w:t xml:space="preserve"> their details </w:t>
      </w:r>
      <w:r w:rsidR="724E4B64">
        <w:t xml:space="preserve">are promoted effectively and regularly </w:t>
      </w:r>
      <w:r w:rsidR="23C1F29D">
        <w:t xml:space="preserve">to </w:t>
      </w:r>
      <w:r w:rsidR="12363674">
        <w:t xml:space="preserve">staff and </w:t>
      </w:r>
      <w:r w:rsidR="23C1F29D">
        <w:t>students</w:t>
      </w:r>
      <w:r w:rsidR="62E94136">
        <w:t>, for example, via posters</w:t>
      </w:r>
      <w:r w:rsidR="7153E93E">
        <w:t xml:space="preserve"> around campus</w:t>
      </w:r>
      <w:r w:rsidR="79551F52">
        <w:t xml:space="preserve"> (see </w:t>
      </w:r>
      <w:hyperlink r:id="rId17">
        <w:r w:rsidR="79551F52" w:rsidRPr="12F5C01B">
          <w:rPr>
            <w:rStyle w:val="Hyperlink"/>
          </w:rPr>
          <w:t>Gower College Swansea’s example here</w:t>
        </w:r>
      </w:hyperlink>
      <w:r w:rsidR="79551F52">
        <w:t>)</w:t>
      </w:r>
      <w:r w:rsidR="62E94136">
        <w:t>, the intranet and regular reminders at meetings and tutorials. A</w:t>
      </w:r>
      <w:r w:rsidR="644BAD22">
        <w:t xml:space="preserve"> lead governor for young adult carers a</w:t>
      </w:r>
      <w:r w:rsidR="37B6C5D7">
        <w:t>lso helps to drive strategic support for this group amongst senior leadership and across the college.</w:t>
      </w:r>
    </w:p>
    <w:tbl>
      <w:tblPr>
        <w:tblStyle w:val="TableGrid"/>
        <w:tblW w:w="0" w:type="auto"/>
        <w:tblLook w:val="06A0" w:firstRow="1" w:lastRow="0" w:firstColumn="1" w:lastColumn="0" w:noHBand="1" w:noVBand="1"/>
      </w:tblPr>
      <w:tblGrid>
        <w:gridCol w:w="9628"/>
      </w:tblGrid>
      <w:tr w:rsidR="1EAA08A3" w14:paraId="4F57FA76" w14:textId="77777777" w:rsidTr="669CD8B3">
        <w:trPr>
          <w:trHeight w:val="300"/>
        </w:trPr>
        <w:tc>
          <w:tcPr>
            <w:tcW w:w="9630" w:type="dxa"/>
          </w:tcPr>
          <w:p w14:paraId="58ACEF20" w14:textId="4926AE1A" w:rsidR="2448912C" w:rsidRDefault="10F26C52" w:rsidP="447F3C6C">
            <w:pPr>
              <w:pStyle w:val="LWBody"/>
            </w:pPr>
            <w:r w:rsidRPr="2AA78D4C">
              <w:rPr>
                <w:b/>
                <w:bCs/>
              </w:rPr>
              <w:t xml:space="preserve">Good practice case study: Campus-based Carers Champions at </w:t>
            </w:r>
            <w:r w:rsidR="2448912C" w:rsidRPr="08FDE7CB">
              <w:rPr>
                <w:b/>
                <w:bCs/>
              </w:rPr>
              <w:t>Coleg Y Cymoedd</w:t>
            </w:r>
            <w:r w:rsidR="2448912C">
              <w:t xml:space="preserve">  </w:t>
            </w:r>
          </w:p>
          <w:p w14:paraId="72444FC1" w14:textId="476485B3" w:rsidR="2448912C" w:rsidRDefault="0358BA1A" w:rsidP="1EAA08A3">
            <w:pPr>
              <w:pStyle w:val="LWBody"/>
            </w:pPr>
            <w:r>
              <w:t xml:space="preserve">At Coleg Y Cymoedd, </w:t>
            </w:r>
            <w:r w:rsidR="2CA007BA">
              <w:t xml:space="preserve">each campus </w:t>
            </w:r>
            <w:r>
              <w:t xml:space="preserve">has a </w:t>
            </w:r>
            <w:r w:rsidR="5821D131">
              <w:t xml:space="preserve">dedicated </w:t>
            </w:r>
            <w:r>
              <w:t xml:space="preserve">carers </w:t>
            </w:r>
            <w:r w:rsidR="0A543C61">
              <w:t>lead</w:t>
            </w:r>
            <w:r>
              <w:t xml:space="preserve"> who young adult carers can go to for support and information. These </w:t>
            </w:r>
            <w:r w:rsidR="17CF7F26">
              <w:t>leads</w:t>
            </w:r>
            <w:r>
              <w:t xml:space="preserve"> are </w:t>
            </w:r>
            <w:r w:rsidR="2CA007BA">
              <w:t xml:space="preserve">supported by </w:t>
            </w:r>
            <w:r>
              <w:t xml:space="preserve">the </w:t>
            </w:r>
            <w:r w:rsidR="2CA007BA">
              <w:t xml:space="preserve">overall </w:t>
            </w:r>
            <w:r w:rsidR="49137498">
              <w:t>college</w:t>
            </w:r>
            <w:r>
              <w:t xml:space="preserve"> c</w:t>
            </w:r>
            <w:r w:rsidR="2CA007BA">
              <w:t xml:space="preserve">arers </w:t>
            </w:r>
            <w:r w:rsidR="4ECE6DE2">
              <w:t>champion</w:t>
            </w:r>
            <w:r w:rsidR="6C49EE10">
              <w:t xml:space="preserve"> who is</w:t>
            </w:r>
            <w:r w:rsidR="2CA007BA">
              <w:t xml:space="preserve"> </w:t>
            </w:r>
            <w:r w:rsidR="49E29318">
              <w:t xml:space="preserve">based </w:t>
            </w:r>
            <w:r w:rsidR="2CA007BA">
              <w:t xml:space="preserve">in </w:t>
            </w:r>
            <w:r w:rsidR="74D1D04B">
              <w:t xml:space="preserve">the </w:t>
            </w:r>
            <w:r w:rsidR="2CA007BA">
              <w:t>wellbeing team</w:t>
            </w:r>
            <w:r w:rsidR="61C01CA1">
              <w:t>.</w:t>
            </w:r>
            <w:r w:rsidR="3AC4429A">
              <w:t xml:space="preserve"> The champion works across teams to ensure that young adult carers get the support they are entitled to, that any barriers they face are re</w:t>
            </w:r>
            <w:r w:rsidR="2E3F57C0">
              <w:t>duc</w:t>
            </w:r>
            <w:r w:rsidR="3AC4429A">
              <w:t xml:space="preserve">ed, </w:t>
            </w:r>
            <w:r w:rsidR="3D1C0060">
              <w:t xml:space="preserve">and </w:t>
            </w:r>
            <w:r w:rsidR="3AC4429A">
              <w:t>that tutors are supportive.</w:t>
            </w:r>
          </w:p>
        </w:tc>
      </w:tr>
    </w:tbl>
    <w:p w14:paraId="22C2D036" w14:textId="08A0AF03" w:rsidR="3EF211AE" w:rsidRDefault="60E4F7C0" w:rsidP="1EAA08A3">
      <w:pPr>
        <w:pStyle w:val="LWBody"/>
        <w:spacing w:after="0"/>
        <w:rPr>
          <w:rFonts w:ascii="Aptos" w:eastAsia="Aptos" w:hAnsi="Aptos" w:cs="Aptos"/>
          <w:color w:val="000000"/>
          <w:szCs w:val="24"/>
        </w:rPr>
      </w:pPr>
      <w:r w:rsidRPr="1EAA08A3">
        <w:t xml:space="preserve"> </w:t>
      </w:r>
    </w:p>
    <w:p w14:paraId="1D905297" w14:textId="44A0BF50" w:rsidR="3EF211AE" w:rsidRDefault="232F6FBB" w:rsidP="1EAA08A3">
      <w:pPr>
        <w:pStyle w:val="LWBody"/>
        <w:numPr>
          <w:ilvl w:val="0"/>
          <w:numId w:val="3"/>
        </w:numPr>
      </w:pPr>
      <w:r w:rsidRPr="696AF6EE">
        <w:rPr>
          <w:b/>
          <w:bCs/>
        </w:rPr>
        <w:t>Taking a w</w:t>
      </w:r>
      <w:r w:rsidR="6B59672A" w:rsidRPr="696AF6EE">
        <w:rPr>
          <w:b/>
          <w:bCs/>
        </w:rPr>
        <w:t xml:space="preserve">hole-organisation trauma-informed </w:t>
      </w:r>
      <w:r w:rsidR="2E59199E" w:rsidRPr="696AF6EE">
        <w:rPr>
          <w:b/>
          <w:bCs/>
        </w:rPr>
        <w:t>(T</w:t>
      </w:r>
      <w:r w:rsidR="793D8A49" w:rsidRPr="696AF6EE">
        <w:rPr>
          <w:b/>
          <w:bCs/>
        </w:rPr>
        <w:t>r</w:t>
      </w:r>
      <w:r w:rsidR="2E59199E" w:rsidRPr="696AF6EE">
        <w:rPr>
          <w:b/>
          <w:bCs/>
        </w:rPr>
        <w:t xml:space="preserve">ACE) </w:t>
      </w:r>
      <w:r w:rsidR="6B59672A" w:rsidRPr="696AF6EE">
        <w:rPr>
          <w:b/>
          <w:bCs/>
        </w:rPr>
        <w:t>approach</w:t>
      </w:r>
      <w:r w:rsidR="65B40474">
        <w:t xml:space="preserve"> – throughout our engagement with young adult carers, they consistently highlighted the importance of staff taking an empathetic, non-judgemental and inclusive approach </w:t>
      </w:r>
      <w:r w:rsidR="65B40474">
        <w:lastRenderedPageBreak/>
        <w:t xml:space="preserve">to support. This trauma-informed approach to supporting students benefits </w:t>
      </w:r>
      <w:r w:rsidR="48AB0DCD">
        <w:t xml:space="preserve">not only </w:t>
      </w:r>
      <w:r w:rsidR="65B40474">
        <w:t>young adult carers but all students.</w:t>
      </w:r>
    </w:p>
    <w:tbl>
      <w:tblPr>
        <w:tblStyle w:val="TableGrid"/>
        <w:tblW w:w="0" w:type="auto"/>
        <w:tblLook w:val="06A0" w:firstRow="1" w:lastRow="0" w:firstColumn="1" w:lastColumn="0" w:noHBand="1" w:noVBand="1"/>
      </w:tblPr>
      <w:tblGrid>
        <w:gridCol w:w="9628"/>
      </w:tblGrid>
      <w:tr w:rsidR="1EAA08A3" w14:paraId="4ECD182B" w14:textId="77777777" w:rsidTr="696AF6EE">
        <w:trPr>
          <w:trHeight w:val="300"/>
        </w:trPr>
        <w:tc>
          <w:tcPr>
            <w:tcW w:w="9630" w:type="dxa"/>
          </w:tcPr>
          <w:p w14:paraId="7077988A" w14:textId="1322B121" w:rsidR="578F5B1E" w:rsidRDefault="6EE772E6" w:rsidP="1EAA08A3">
            <w:pPr>
              <w:pStyle w:val="LWBody"/>
            </w:pPr>
            <w:r w:rsidRPr="08FDE7CB">
              <w:rPr>
                <w:b/>
                <w:bCs/>
              </w:rPr>
              <w:t>Good practice case study: Person-centred practice at Cardiff and Vale College</w:t>
            </w:r>
            <w:r>
              <w:t xml:space="preserve"> </w:t>
            </w:r>
          </w:p>
          <w:p w14:paraId="06791682" w14:textId="5AD2FA09" w:rsidR="578F5B1E" w:rsidRDefault="4A97CBE7" w:rsidP="696AF6EE">
            <w:pPr>
              <w:pStyle w:val="LWBody"/>
              <w:rPr>
                <w:rFonts w:ascii="Aptos" w:eastAsia="Aptos" w:hAnsi="Aptos" w:cs="Aptos"/>
                <w:color w:val="000000"/>
              </w:rPr>
            </w:pPr>
            <w:r>
              <w:t xml:space="preserve">At </w:t>
            </w:r>
            <w:r w:rsidR="4BA63B18">
              <w:t>CAVC</w:t>
            </w:r>
            <w:r w:rsidR="5A85DA00">
              <w:t>, the wellbeing team’s c</w:t>
            </w:r>
            <w:r w:rsidR="028CE2E3">
              <w:t>urrent</w:t>
            </w:r>
            <w:r w:rsidR="4BA63B18">
              <w:t xml:space="preserve"> focus is on person-centred practice and becoming more trauma-informed. As well as raising awareness about </w:t>
            </w:r>
            <w:r w:rsidR="29172D0E">
              <w:t>the support needs</w:t>
            </w:r>
            <w:r w:rsidR="4BA63B18">
              <w:t xml:space="preserve"> of </w:t>
            </w:r>
            <w:r w:rsidR="33ABFD35">
              <w:t>different</w:t>
            </w:r>
            <w:r w:rsidR="29172D0E">
              <w:t xml:space="preserve"> </w:t>
            </w:r>
            <w:r w:rsidR="4BA63B18">
              <w:t xml:space="preserve">learners – including young </w:t>
            </w:r>
            <w:r w:rsidR="523F31F0">
              <w:t>adult</w:t>
            </w:r>
            <w:r w:rsidR="028CE2E3">
              <w:t xml:space="preserve"> </w:t>
            </w:r>
            <w:r w:rsidR="4BA63B18">
              <w:t xml:space="preserve">carers – </w:t>
            </w:r>
            <w:r w:rsidR="1ABA0A96">
              <w:t xml:space="preserve">the team </w:t>
            </w:r>
            <w:r w:rsidR="24837A9C">
              <w:t xml:space="preserve">is </w:t>
            </w:r>
            <w:r w:rsidR="1ABA0A96">
              <w:t>working across departments to embed a</w:t>
            </w:r>
            <w:r w:rsidR="4BA63B18">
              <w:t xml:space="preserve"> trauma-informed approach so that support is inclusive. All policies and procedures have been reviewed through this lens. </w:t>
            </w:r>
            <w:r w:rsidR="2A91F7FF">
              <w:t>This means that staff are no longer moving straight to</w:t>
            </w:r>
            <w:r w:rsidR="4BA63B18">
              <w:t xml:space="preserve"> behaviour management</w:t>
            </w:r>
            <w:r w:rsidR="0C669850">
              <w:t xml:space="preserve"> when an issue arises</w:t>
            </w:r>
            <w:r w:rsidR="4BA63B18">
              <w:t xml:space="preserve">, but </w:t>
            </w:r>
            <w:r w:rsidR="1028F0B0">
              <w:t xml:space="preserve">are starting to </w:t>
            </w:r>
            <w:r w:rsidR="028CE2E3">
              <w:t>understand</w:t>
            </w:r>
            <w:r w:rsidR="4BA63B18">
              <w:t xml:space="preserve"> that behaviours could be the result of a wider need, including being a young </w:t>
            </w:r>
            <w:r w:rsidR="6C1C2EF7">
              <w:t xml:space="preserve">adult </w:t>
            </w:r>
            <w:r w:rsidR="4BA63B18">
              <w:t xml:space="preserve">carer, </w:t>
            </w:r>
            <w:r w:rsidR="11E0A69D">
              <w:t>mental health or</w:t>
            </w:r>
            <w:r w:rsidR="4BA63B18">
              <w:t xml:space="preserve"> additional learning needs.</w:t>
            </w:r>
          </w:p>
        </w:tc>
      </w:tr>
    </w:tbl>
    <w:p w14:paraId="731753FE" w14:textId="46D018DE" w:rsidR="3EF211AE" w:rsidRDefault="3EF211AE" w:rsidP="1EAA08A3">
      <w:pPr>
        <w:pStyle w:val="LWBody"/>
        <w:spacing w:after="0"/>
      </w:pPr>
    </w:p>
    <w:p w14:paraId="14C0FA08" w14:textId="63E670D8" w:rsidR="3EF211AE" w:rsidRDefault="120949A7" w:rsidP="1EAA08A3">
      <w:pPr>
        <w:pStyle w:val="LWBody"/>
        <w:numPr>
          <w:ilvl w:val="0"/>
          <w:numId w:val="3"/>
        </w:numPr>
      </w:pPr>
      <w:r w:rsidRPr="696AF6EE">
        <w:rPr>
          <w:b/>
          <w:bCs/>
        </w:rPr>
        <w:t>Involving young adult carers in the development and review of support</w:t>
      </w:r>
      <w:r>
        <w:t xml:space="preserve"> – </w:t>
      </w:r>
      <w:r w:rsidR="001DB7D7">
        <w:t xml:space="preserve">co-creating resources, policies, processes and support offers with young adult carers ensures that colleges are offering what young adult carers need when they need it most. </w:t>
      </w:r>
      <w:r>
        <w:t>For example, Bridgend College ha</w:t>
      </w:r>
      <w:r w:rsidR="06480F20">
        <w:t>s</w:t>
      </w:r>
      <w:r>
        <w:t xml:space="preserve"> recently updated their dedicated young adult carers policy with input from students with caring responsibilities to ensure it covers all the forms of su</w:t>
      </w:r>
      <w:r w:rsidR="09B14148">
        <w:t>pport they want to see at the college.</w:t>
      </w:r>
    </w:p>
    <w:p w14:paraId="0C00E251" w14:textId="655DC1D8" w:rsidR="3EF211AE" w:rsidRDefault="6B59672A" w:rsidP="1EAA08A3">
      <w:pPr>
        <w:pStyle w:val="LWBody"/>
        <w:numPr>
          <w:ilvl w:val="0"/>
          <w:numId w:val="3"/>
        </w:numPr>
      </w:pPr>
      <w:r w:rsidRPr="696AF6EE">
        <w:rPr>
          <w:b/>
          <w:bCs/>
        </w:rPr>
        <w:t>Partnership working</w:t>
      </w:r>
      <w:r>
        <w:t xml:space="preserve"> – </w:t>
      </w:r>
      <w:r w:rsidR="2D2F2712">
        <w:t xml:space="preserve">a strong partnership </w:t>
      </w:r>
      <w:r>
        <w:t xml:space="preserve">with </w:t>
      </w:r>
      <w:r w:rsidR="11973FE5">
        <w:t xml:space="preserve">the </w:t>
      </w:r>
      <w:r>
        <w:t xml:space="preserve">local </w:t>
      </w:r>
      <w:r w:rsidR="51342AF3">
        <w:t xml:space="preserve">young </w:t>
      </w:r>
      <w:r>
        <w:t xml:space="preserve">carers service </w:t>
      </w:r>
      <w:r w:rsidR="007748BA">
        <w:t>i</w:t>
      </w:r>
      <w:r w:rsidR="79362A42">
        <w:t xml:space="preserve">s instrumental in boosting support for young adult carers at every stage of their learner journey at college, from identification and transition support, through to help with wellbeing, </w:t>
      </w:r>
      <w:r w:rsidR="6FD6714C">
        <w:t>financ</w:t>
      </w:r>
      <w:r w:rsidR="3A38962E">
        <w:t>es</w:t>
      </w:r>
      <w:r w:rsidR="6FD6714C">
        <w:t xml:space="preserve"> and next steps after college. Partnerships with </w:t>
      </w:r>
      <w:r>
        <w:t xml:space="preserve">schools, </w:t>
      </w:r>
      <w:r w:rsidR="79A3BC74">
        <w:t xml:space="preserve">local authorities and </w:t>
      </w:r>
      <w:r>
        <w:t>other community organisations that can offer support</w:t>
      </w:r>
      <w:r w:rsidR="274FD7B8">
        <w:t xml:space="preserve"> </w:t>
      </w:r>
      <w:r w:rsidR="00A7717E">
        <w:t>a</w:t>
      </w:r>
      <w:r w:rsidR="274FD7B8">
        <w:t>re also important in providing a holistic support offer for young adult carers.</w:t>
      </w:r>
    </w:p>
    <w:tbl>
      <w:tblPr>
        <w:tblStyle w:val="TableGrid"/>
        <w:tblW w:w="0" w:type="auto"/>
        <w:tblLook w:val="06A0" w:firstRow="1" w:lastRow="0" w:firstColumn="1" w:lastColumn="0" w:noHBand="1" w:noVBand="1"/>
      </w:tblPr>
      <w:tblGrid>
        <w:gridCol w:w="9628"/>
      </w:tblGrid>
      <w:tr w:rsidR="1EAA08A3" w14:paraId="790886A6" w14:textId="77777777" w:rsidTr="696AF6EE">
        <w:trPr>
          <w:trHeight w:val="300"/>
        </w:trPr>
        <w:tc>
          <w:tcPr>
            <w:tcW w:w="9630" w:type="dxa"/>
          </w:tcPr>
          <w:p w14:paraId="5F07EBA5" w14:textId="68EF67C7" w:rsidR="7AD403BA" w:rsidRDefault="7AE7E407" w:rsidP="08FDE7CB">
            <w:pPr>
              <w:pStyle w:val="LWBody"/>
              <w:rPr>
                <w:b/>
                <w:bCs/>
              </w:rPr>
            </w:pPr>
            <w:r w:rsidRPr="08FDE7CB">
              <w:rPr>
                <w:b/>
                <w:bCs/>
              </w:rPr>
              <w:t xml:space="preserve">Good practice case study: </w:t>
            </w:r>
            <w:r w:rsidR="7AD403BA" w:rsidRPr="08FDE7CB">
              <w:rPr>
                <w:b/>
                <w:bCs/>
              </w:rPr>
              <w:t xml:space="preserve">Gower College </w:t>
            </w:r>
            <w:r w:rsidR="6B803E21" w:rsidRPr="08FDE7CB">
              <w:rPr>
                <w:b/>
                <w:bCs/>
              </w:rPr>
              <w:t>Swansea</w:t>
            </w:r>
            <w:r w:rsidR="7726DD50" w:rsidRPr="08FDE7CB">
              <w:rPr>
                <w:b/>
                <w:bCs/>
              </w:rPr>
              <w:t xml:space="preserve">’s partnership with </w:t>
            </w:r>
            <w:r w:rsidR="7AD403BA" w:rsidRPr="08FDE7CB">
              <w:rPr>
                <w:b/>
                <w:bCs/>
              </w:rPr>
              <w:t xml:space="preserve">Swansea </w:t>
            </w:r>
            <w:r w:rsidR="7726DD50" w:rsidRPr="08FDE7CB">
              <w:rPr>
                <w:b/>
                <w:bCs/>
              </w:rPr>
              <w:t>Carers Centre</w:t>
            </w:r>
          </w:p>
          <w:p w14:paraId="32845357" w14:textId="44E95F76" w:rsidR="7AD403BA" w:rsidRDefault="79530EB3" w:rsidP="1EAA08A3">
            <w:pPr>
              <w:pStyle w:val="LWBody"/>
            </w:pPr>
            <w:r>
              <w:t xml:space="preserve">Gower College Swansea has </w:t>
            </w:r>
            <w:r w:rsidR="4E190801">
              <w:t>a strong partnership</w:t>
            </w:r>
            <w:r w:rsidR="083E87AE">
              <w:t xml:space="preserve"> with </w:t>
            </w:r>
            <w:r w:rsidR="098A92BB">
              <w:t>the</w:t>
            </w:r>
            <w:r w:rsidR="767B0FDC">
              <w:t>ir</w:t>
            </w:r>
            <w:r w:rsidR="098A92BB">
              <w:t xml:space="preserve"> </w:t>
            </w:r>
            <w:r w:rsidR="04F08726">
              <w:t xml:space="preserve">local </w:t>
            </w:r>
            <w:r w:rsidR="0739F951">
              <w:t xml:space="preserve">young </w:t>
            </w:r>
            <w:r w:rsidR="04F08726">
              <w:t>carers service</w:t>
            </w:r>
            <w:r w:rsidR="171F73BD">
              <w:t>. They m</w:t>
            </w:r>
            <w:r w:rsidR="083E87AE">
              <w:t>eet</w:t>
            </w:r>
            <w:r w:rsidR="04F08726">
              <w:t xml:space="preserve"> regularly so </w:t>
            </w:r>
            <w:r w:rsidR="771455CE">
              <w:t xml:space="preserve">that </w:t>
            </w:r>
            <w:r w:rsidR="04F08726">
              <w:t xml:space="preserve">as </w:t>
            </w:r>
            <w:r w:rsidR="6092AA38">
              <w:t>young people progress</w:t>
            </w:r>
            <w:r w:rsidR="04F08726">
              <w:t xml:space="preserve"> to college, </w:t>
            </w:r>
            <w:r w:rsidR="028CA1E4">
              <w:t>they can share</w:t>
            </w:r>
            <w:r w:rsidR="083E87AE">
              <w:t xml:space="preserve"> info</w:t>
            </w:r>
            <w:r w:rsidR="0915F848">
              <w:t>rmation</w:t>
            </w:r>
            <w:r w:rsidR="083E87AE">
              <w:t xml:space="preserve"> </w:t>
            </w:r>
            <w:r w:rsidR="2C335E4A">
              <w:t>about their caring status and support needs</w:t>
            </w:r>
            <w:r w:rsidR="59F90459">
              <w:t xml:space="preserve">. If a </w:t>
            </w:r>
            <w:r w:rsidR="3F6531D3">
              <w:t>student</w:t>
            </w:r>
            <w:r w:rsidR="59F90459">
              <w:t xml:space="preserve"> is not already in touch with the young</w:t>
            </w:r>
            <w:r w:rsidR="04F08726">
              <w:t xml:space="preserve"> carers service</w:t>
            </w:r>
            <w:r w:rsidR="59F90459">
              <w:t xml:space="preserve">, Gower College will </w:t>
            </w:r>
            <w:r w:rsidR="180A3921">
              <w:t>ask for</w:t>
            </w:r>
            <w:r w:rsidR="59F90459">
              <w:t xml:space="preserve"> permission to refer them for this support </w:t>
            </w:r>
            <w:r w:rsidR="083E87AE">
              <w:t xml:space="preserve">and offer </w:t>
            </w:r>
            <w:r w:rsidR="647390C3">
              <w:t xml:space="preserve">the use of </w:t>
            </w:r>
            <w:r w:rsidR="35506FCD">
              <w:t xml:space="preserve">a </w:t>
            </w:r>
            <w:r w:rsidR="083E87AE">
              <w:t>room for</w:t>
            </w:r>
            <w:r w:rsidR="4748284F">
              <w:t xml:space="preserve"> their</w:t>
            </w:r>
            <w:r w:rsidR="083E87AE">
              <w:t xml:space="preserve"> initial </w:t>
            </w:r>
            <w:r w:rsidR="612D7B1E">
              <w:t>conversation</w:t>
            </w:r>
            <w:r w:rsidR="083E87AE">
              <w:t xml:space="preserve">, </w:t>
            </w:r>
            <w:r w:rsidR="6695C0AD">
              <w:t>to help the young person</w:t>
            </w:r>
            <w:r w:rsidR="083E87AE">
              <w:t xml:space="preserve"> feel comfortable. </w:t>
            </w:r>
            <w:r w:rsidR="197C6560">
              <w:t>The college also i</w:t>
            </w:r>
            <w:r w:rsidR="083E87AE">
              <w:t>nvite</w:t>
            </w:r>
            <w:r w:rsidR="7731CDAE">
              <w:t xml:space="preserve">s Swansea Carers Centre to hold stalls at their </w:t>
            </w:r>
            <w:r w:rsidR="083E87AE">
              <w:t>freshers’ fair,</w:t>
            </w:r>
            <w:r w:rsidR="0F2E37DD">
              <w:t xml:space="preserve"> for</w:t>
            </w:r>
            <w:r w:rsidR="083E87AE">
              <w:t xml:space="preserve"> </w:t>
            </w:r>
            <w:hyperlink r:id="rId18">
              <w:r w:rsidR="083E87AE" w:rsidRPr="696AF6EE">
                <w:rPr>
                  <w:rStyle w:val="Hyperlink"/>
                </w:rPr>
                <w:t>Carers Week</w:t>
              </w:r>
            </w:hyperlink>
            <w:r w:rsidR="083E87AE">
              <w:t xml:space="preserve"> </w:t>
            </w:r>
            <w:r w:rsidR="52D5D516">
              <w:t>and other events</w:t>
            </w:r>
            <w:r w:rsidR="14C3CD0C">
              <w:t xml:space="preserve"> throughout the year</w:t>
            </w:r>
            <w:r w:rsidR="083E87AE">
              <w:t xml:space="preserve">. </w:t>
            </w:r>
          </w:p>
        </w:tc>
      </w:tr>
    </w:tbl>
    <w:p w14:paraId="5B452E35" w14:textId="089E4759" w:rsidR="3EF211AE" w:rsidRDefault="414C1DF5" w:rsidP="76D1123A">
      <w:pPr>
        <w:pStyle w:val="LWHeading2"/>
      </w:pPr>
      <w:r>
        <w:lastRenderedPageBreak/>
        <w:t xml:space="preserve">Staff training and awareness raising </w:t>
      </w:r>
    </w:p>
    <w:tbl>
      <w:tblPr>
        <w:tblStyle w:val="TableGrid"/>
        <w:tblW w:w="0" w:type="auto"/>
        <w:tblLook w:val="06A0" w:firstRow="1" w:lastRow="0" w:firstColumn="1" w:lastColumn="0" w:noHBand="1" w:noVBand="1"/>
      </w:tblPr>
      <w:tblGrid>
        <w:gridCol w:w="9628"/>
      </w:tblGrid>
      <w:tr w:rsidR="76D1123A" w14:paraId="0F751D2E" w14:textId="77777777" w:rsidTr="696AF6EE">
        <w:trPr>
          <w:trHeight w:val="300"/>
        </w:trPr>
        <w:tc>
          <w:tcPr>
            <w:tcW w:w="9630" w:type="dxa"/>
          </w:tcPr>
          <w:p w14:paraId="341CBCA8" w14:textId="0B69F781" w:rsidR="414C1DF5" w:rsidRDefault="414C1DF5" w:rsidP="76D1123A">
            <w:pPr>
              <w:pStyle w:val="LWBody"/>
              <w:rPr>
                <w:b/>
                <w:bCs/>
              </w:rPr>
            </w:pPr>
            <w:r w:rsidRPr="76D1123A">
              <w:rPr>
                <w:b/>
                <w:bCs/>
              </w:rPr>
              <w:t>What matters here:</w:t>
            </w:r>
          </w:p>
          <w:p w14:paraId="3B8562A7" w14:textId="3797AED7" w:rsidR="2F1A6CF4" w:rsidRDefault="5B362960" w:rsidP="76D1123A">
            <w:pPr>
              <w:pStyle w:val="LWBody"/>
              <w:numPr>
                <w:ilvl w:val="0"/>
                <w:numId w:val="15"/>
              </w:numPr>
            </w:pPr>
            <w:r>
              <w:t xml:space="preserve">Staff training and awareness </w:t>
            </w:r>
            <w:r w:rsidR="00D622D7">
              <w:t>i</w:t>
            </w:r>
            <w:r w:rsidR="09779366">
              <w:t xml:space="preserve">s consistently a top priority </w:t>
            </w:r>
            <w:r w:rsidR="650EFFDB">
              <w:t xml:space="preserve">for </w:t>
            </w:r>
            <w:r w:rsidR="09779366">
              <w:t>young adult carers</w:t>
            </w:r>
            <w:r w:rsidR="7409FAFC">
              <w:t>.</w:t>
            </w:r>
          </w:p>
          <w:p w14:paraId="714CBE76" w14:textId="7A05847F" w:rsidR="333A2EC8" w:rsidRDefault="073A125E" w:rsidP="76D1123A">
            <w:pPr>
              <w:pStyle w:val="LWBody"/>
              <w:numPr>
                <w:ilvl w:val="0"/>
                <w:numId w:val="15"/>
              </w:numPr>
            </w:pPr>
            <w:r w:rsidRPr="1083E271">
              <w:rPr>
                <w:b/>
                <w:bCs/>
              </w:rPr>
              <w:t xml:space="preserve">All </w:t>
            </w:r>
            <w:r>
              <w:t>s</w:t>
            </w:r>
            <w:r w:rsidR="065F8E5A">
              <w:t xml:space="preserve">taff need training and support </w:t>
            </w:r>
            <w:r w:rsidR="521A1CDF">
              <w:t>on identifying and supporting young adult carers, so</w:t>
            </w:r>
            <w:r w:rsidR="2C191540">
              <w:t xml:space="preserve"> that</w:t>
            </w:r>
            <w:r w:rsidR="521A1CDF">
              <w:t xml:space="preserve"> young people can be effectively</w:t>
            </w:r>
            <w:r w:rsidR="0F555A48">
              <w:t xml:space="preserve"> supported </w:t>
            </w:r>
            <w:r w:rsidR="521A1CDF">
              <w:t>throughout their learning journey</w:t>
            </w:r>
            <w:r w:rsidR="143FE2A8">
              <w:t>.</w:t>
            </w:r>
          </w:p>
          <w:p w14:paraId="7D7FF15E" w14:textId="2B481548" w:rsidR="75C42682" w:rsidRDefault="571084FC" w:rsidP="76D1123A">
            <w:pPr>
              <w:pStyle w:val="LWBody"/>
              <w:numPr>
                <w:ilvl w:val="0"/>
                <w:numId w:val="15"/>
              </w:numPr>
            </w:pPr>
            <w:r>
              <w:t xml:space="preserve">Colleges should </w:t>
            </w:r>
            <w:r w:rsidR="1ED33B40">
              <w:t>co-design</w:t>
            </w:r>
            <w:r>
              <w:t xml:space="preserve"> </w:t>
            </w:r>
            <w:r w:rsidR="1338B80C">
              <w:t xml:space="preserve">and co-deliver </w:t>
            </w:r>
            <w:r>
              <w:t xml:space="preserve">staff training </w:t>
            </w:r>
            <w:r w:rsidR="5F8821D4">
              <w:t xml:space="preserve">with young adult carers </w:t>
            </w:r>
            <w:r w:rsidR="23FEF31A">
              <w:t>to</w:t>
            </w:r>
            <w:r w:rsidR="10E7C34B">
              <w:t xml:space="preserve"> ensure it is meaningful and brings to life their experiences</w:t>
            </w:r>
            <w:r w:rsidR="23FEF31A">
              <w:t>.</w:t>
            </w:r>
          </w:p>
        </w:tc>
      </w:tr>
    </w:tbl>
    <w:p w14:paraId="50420B8F" w14:textId="53D1528F" w:rsidR="3EF211AE" w:rsidRDefault="3EF211AE" w:rsidP="76D1123A">
      <w:pPr>
        <w:pStyle w:val="LWBody"/>
        <w:spacing w:after="0"/>
      </w:pPr>
    </w:p>
    <w:p w14:paraId="0D3F9077" w14:textId="73220239" w:rsidR="3EF211AE" w:rsidRDefault="522597E1" w:rsidP="76D1123A">
      <w:pPr>
        <w:pStyle w:val="LWBody"/>
      </w:pPr>
      <w:r>
        <w:t>Young adult carers consistently highlight staff training and awareness of young adult carers as crucial in improving the support they receive at college. Many s</w:t>
      </w:r>
      <w:r w:rsidR="730E1770">
        <w:t>ee</w:t>
      </w:r>
      <w:r>
        <w:t xml:space="preserve"> this as the foundation for good support, with all other aspects included in this toolkit stemming from staff</w:t>
      </w:r>
      <w:r w:rsidR="76349905">
        <w:t xml:space="preserve"> members’</w:t>
      </w:r>
      <w:r>
        <w:t xml:space="preserve"> understanding and </w:t>
      </w:r>
      <w:r w:rsidR="1ABBE33F">
        <w:t>approach to support</w:t>
      </w:r>
      <w:r w:rsidR="7BD3F584">
        <w:t>ing</w:t>
      </w:r>
      <w:r w:rsidR="1ABBE33F">
        <w:t xml:space="preserve"> young adult carers.</w:t>
      </w:r>
      <w:r w:rsidR="019ABCED">
        <w:t xml:space="preserve"> In</w:t>
      </w:r>
      <w:r w:rsidR="1ABBE33F">
        <w:t xml:space="preserve"> </w:t>
      </w:r>
      <w:r w:rsidR="019ABCED">
        <w:t>particular, young adult carers highlight the need for:</w:t>
      </w:r>
    </w:p>
    <w:p w14:paraId="25B3FDB8" w14:textId="4D2AA35B" w:rsidR="3EF211AE" w:rsidRDefault="7E3094AD" w:rsidP="3B7DFBC5">
      <w:pPr>
        <w:pStyle w:val="LWBody"/>
        <w:numPr>
          <w:ilvl w:val="0"/>
          <w:numId w:val="14"/>
        </w:numPr>
      </w:pPr>
      <w:r w:rsidRPr="696AF6EE">
        <w:rPr>
          <w:b/>
          <w:bCs/>
        </w:rPr>
        <w:t>All staff to have training on young adult carers as part of their staff induction</w:t>
      </w:r>
      <w:r w:rsidR="6D5C80EC" w:rsidRPr="696AF6EE">
        <w:rPr>
          <w:b/>
          <w:bCs/>
        </w:rPr>
        <w:t xml:space="preserve"> </w:t>
      </w:r>
      <w:r w:rsidR="6D5C80EC">
        <w:t xml:space="preserve">– </w:t>
      </w:r>
      <w:r w:rsidR="6BB7E11A">
        <w:t>t</w:t>
      </w:r>
      <w:r>
        <w:t>his includes teaching, administrative, pastoral and wider staff, so that support is</w:t>
      </w:r>
      <w:r w:rsidR="331D728C">
        <w:t xml:space="preserve"> consistent and anyone can identify and understand young adult carers.</w:t>
      </w:r>
      <w:r w:rsidR="57CF9B09">
        <w:t xml:space="preserve"> </w:t>
      </w:r>
      <w:commentRangeStart w:id="7"/>
      <w:r w:rsidR="57CF9B09" w:rsidRPr="696AF6EE">
        <w:rPr>
          <w:rFonts w:eastAsia="Raleway" w:cs="Raleway"/>
          <w:color w:val="000000"/>
          <w:szCs w:val="24"/>
        </w:rPr>
        <w:t>Download template slides for a staff training session.</w:t>
      </w:r>
      <w:r w:rsidR="590049A3" w:rsidRPr="696AF6EE">
        <w:rPr>
          <w:rFonts w:eastAsia="Raleway" w:cs="Raleway"/>
          <w:color w:val="000000"/>
          <w:szCs w:val="24"/>
        </w:rPr>
        <w:t xml:space="preserve"> </w:t>
      </w:r>
      <w:commentRangeEnd w:id="7"/>
      <w:r w:rsidRPr="696AF6EE">
        <w:rPr>
          <w:rStyle w:val="CommentReference"/>
          <w:rFonts w:eastAsia="Raleway" w:cs="Raleway"/>
          <w:color w:val="000000"/>
          <w:sz w:val="24"/>
          <w:szCs w:val="24"/>
        </w:rPr>
        <w:commentReference w:id="7"/>
      </w:r>
      <w:r w:rsidR="590049A3" w:rsidRPr="696AF6EE">
        <w:rPr>
          <w:rFonts w:eastAsia="Raleway" w:cs="Raleway"/>
          <w:color w:val="000000"/>
          <w:szCs w:val="24"/>
        </w:rPr>
        <w:t xml:space="preserve">You can also use </w:t>
      </w:r>
      <w:hyperlink r:id="rId19">
        <w:r w:rsidR="590049A3" w:rsidRPr="696AF6EE">
          <w:rPr>
            <w:rStyle w:val="Hyperlink"/>
            <w:rFonts w:eastAsia="Raleway" w:cs="Raleway"/>
            <w:szCs w:val="24"/>
          </w:rPr>
          <w:t>Carers Trust Wales’ resources</w:t>
        </w:r>
      </w:hyperlink>
      <w:r w:rsidR="590049A3" w:rsidRPr="696AF6EE">
        <w:rPr>
          <w:rFonts w:eastAsia="Raleway" w:cs="Raleway"/>
          <w:color w:val="000000"/>
          <w:szCs w:val="24"/>
        </w:rPr>
        <w:t xml:space="preserve"> to raise awareness amongst staff.</w:t>
      </w:r>
    </w:p>
    <w:p w14:paraId="2F435BE8" w14:textId="1925B0CF" w:rsidR="43F210CA" w:rsidRDefault="0095670F" w:rsidP="682BE55C">
      <w:pPr>
        <w:pStyle w:val="LWQuote"/>
      </w:pPr>
      <w:r>
        <w:t>“</w:t>
      </w:r>
      <w:r w:rsidR="43F210CA">
        <w:t xml:space="preserve">When I first went into </w:t>
      </w:r>
      <w:r w:rsidR="0C5D6224">
        <w:t>[further education]</w:t>
      </w:r>
      <w:r w:rsidR="43F210CA">
        <w:t>, the awareness wasn't there and I was losing EMA</w:t>
      </w:r>
      <w:r w:rsidR="00C82D7E">
        <w:t xml:space="preserve"> (Education</w:t>
      </w:r>
      <w:r w:rsidR="003213B6">
        <w:t xml:space="preserve"> Maintenance Allowance)</w:t>
      </w:r>
      <w:r w:rsidR="43F210CA">
        <w:t xml:space="preserve"> and I was getting an earful because I wasn't doing assignments when they were due and things like that. But now that the awareness is there and they've had that training, it's completely different and they take an entirely different approach, not because they're forced to, but because they just know now... it changes the culture and it changes the dynamic between us, rather than being like, ‘you're a young person, you should do this’. It's like, ‘we understand you have these responsibilities’ and it kind of puts you on an equal playing ground</w:t>
      </w:r>
      <w:r w:rsidR="77EE38BE">
        <w:t>.” (Young adult carer)</w:t>
      </w:r>
    </w:p>
    <w:p w14:paraId="1AAC35B7" w14:textId="28C0A088" w:rsidR="3EF211AE" w:rsidRDefault="331D728C" w:rsidP="76D1123A">
      <w:pPr>
        <w:pStyle w:val="LWBody"/>
        <w:numPr>
          <w:ilvl w:val="0"/>
          <w:numId w:val="14"/>
        </w:numPr>
      </w:pPr>
      <w:r w:rsidRPr="669CD8B3">
        <w:rPr>
          <w:b/>
          <w:bCs/>
        </w:rPr>
        <w:t>Staff to have regular refresher training</w:t>
      </w:r>
      <w:r>
        <w:t xml:space="preserve"> so that young adult carers remain a key priority </w:t>
      </w:r>
      <w:r w:rsidR="4F66D6AA">
        <w:t>group for support</w:t>
      </w:r>
      <w:r>
        <w:t>.</w:t>
      </w:r>
      <w:r w:rsidR="49A31D80">
        <w:t xml:space="preserve"> This could be a short, online course that staff complete on inset days, or </w:t>
      </w:r>
      <w:r w:rsidR="00AC3D4B">
        <w:t>that is</w:t>
      </w:r>
      <w:r w:rsidR="49A31D80">
        <w:t xml:space="preserve"> delivered as part of teams’ training days.</w:t>
      </w:r>
    </w:p>
    <w:p w14:paraId="605C5297" w14:textId="02414142" w:rsidR="3EF211AE" w:rsidRDefault="4A2DE657" w:rsidP="76D1123A">
      <w:pPr>
        <w:pStyle w:val="LWBody"/>
        <w:numPr>
          <w:ilvl w:val="0"/>
          <w:numId w:val="14"/>
        </w:numPr>
      </w:pPr>
      <w:r w:rsidRPr="696AF6EE">
        <w:rPr>
          <w:b/>
          <w:bCs/>
        </w:rPr>
        <w:t xml:space="preserve">Young adult carers to be involved in the </w:t>
      </w:r>
      <w:r w:rsidR="3A8C4815" w:rsidRPr="696AF6EE">
        <w:rPr>
          <w:b/>
          <w:bCs/>
        </w:rPr>
        <w:t>de</w:t>
      </w:r>
      <w:r w:rsidR="63B7CA4F" w:rsidRPr="696AF6EE">
        <w:rPr>
          <w:b/>
          <w:bCs/>
        </w:rPr>
        <w:t>sign</w:t>
      </w:r>
      <w:r w:rsidR="3A8C4815" w:rsidRPr="696AF6EE">
        <w:rPr>
          <w:b/>
          <w:bCs/>
        </w:rPr>
        <w:t xml:space="preserve"> and </w:t>
      </w:r>
      <w:r w:rsidRPr="696AF6EE">
        <w:rPr>
          <w:b/>
          <w:bCs/>
        </w:rPr>
        <w:t>delivery of staff training</w:t>
      </w:r>
      <w:r>
        <w:t xml:space="preserve">, so that </w:t>
      </w:r>
      <w:r w:rsidR="17DF46DA">
        <w:t xml:space="preserve">real experiences are </w:t>
      </w:r>
      <w:r w:rsidR="43991319">
        <w:t>shared and</w:t>
      </w:r>
      <w:r>
        <w:t xml:space="preserve"> content is more impactful.</w:t>
      </w:r>
      <w:r w:rsidR="0DEEA379">
        <w:t xml:space="preserve"> Staff should ensure that young adult carers are fully supported throughout this process </w:t>
      </w:r>
      <w:r w:rsidR="5C5EF88A">
        <w:t>so that</w:t>
      </w:r>
      <w:r w:rsidR="0DEEA379">
        <w:t xml:space="preserve"> they feel safe and only share that which they are comfortable sharing.</w:t>
      </w:r>
      <w:r w:rsidR="1C15CA4F">
        <w:t xml:space="preserve"> This aligns with the learner engagement code.</w:t>
      </w:r>
    </w:p>
    <w:p w14:paraId="511C954E" w14:textId="3223383B" w:rsidR="4EE6F5CD" w:rsidRDefault="7BBB2E76" w:rsidP="669CD8B3">
      <w:pPr>
        <w:pStyle w:val="LWBody"/>
        <w:numPr>
          <w:ilvl w:val="0"/>
          <w:numId w:val="14"/>
        </w:numPr>
      </w:pPr>
      <w:r w:rsidRPr="1083E271">
        <w:rPr>
          <w:b/>
          <w:bCs/>
        </w:rPr>
        <w:lastRenderedPageBreak/>
        <w:t>Regular reminders to staff</w:t>
      </w:r>
      <w:r>
        <w:t xml:space="preserve"> about the support available to young adult carers in college. This could be done as quick updates in staff meetings, or by sharing leaflets by email </w:t>
      </w:r>
      <w:r w:rsidR="771ECABC">
        <w:t>or in the staff room</w:t>
      </w:r>
      <w:r>
        <w:t xml:space="preserve"> throughout the year</w:t>
      </w:r>
      <w:r w:rsidR="73E16E45">
        <w:t xml:space="preserve">. This </w:t>
      </w:r>
      <w:hyperlink r:id="rId20">
        <w:r w:rsidR="73E16E45" w:rsidRPr="1083E271">
          <w:rPr>
            <w:rStyle w:val="Hyperlink"/>
          </w:rPr>
          <w:t>leaflet from Bridgend College</w:t>
        </w:r>
      </w:hyperlink>
      <w:r w:rsidR="73E16E45">
        <w:t xml:space="preserve"> is a good example of a reminder to staff. </w:t>
      </w:r>
    </w:p>
    <w:p w14:paraId="7D3FF987" w14:textId="3673A0FC" w:rsidR="3EF211AE" w:rsidRDefault="49A31D80" w:rsidP="76D1123A">
      <w:pPr>
        <w:pStyle w:val="LWBody"/>
        <w:numPr>
          <w:ilvl w:val="0"/>
          <w:numId w:val="14"/>
        </w:numPr>
      </w:pPr>
      <w:r w:rsidRPr="696AF6EE">
        <w:rPr>
          <w:b/>
          <w:bCs/>
        </w:rPr>
        <w:t>Colleges to run regular awareness raising activities</w:t>
      </w:r>
      <w:r>
        <w:t xml:space="preserve"> around national events such as </w:t>
      </w:r>
      <w:hyperlink r:id="rId21">
        <w:r w:rsidRPr="696AF6EE">
          <w:rPr>
            <w:rStyle w:val="Hyperlink"/>
          </w:rPr>
          <w:t>Carers Week</w:t>
        </w:r>
      </w:hyperlink>
      <w:r>
        <w:t xml:space="preserve"> and </w:t>
      </w:r>
      <w:hyperlink r:id="rId22">
        <w:r w:rsidRPr="696AF6EE">
          <w:rPr>
            <w:rStyle w:val="Hyperlink"/>
          </w:rPr>
          <w:t xml:space="preserve">Young Carers </w:t>
        </w:r>
        <w:r w:rsidR="57D51794" w:rsidRPr="696AF6EE">
          <w:rPr>
            <w:rStyle w:val="Hyperlink"/>
          </w:rPr>
          <w:t>Action Day</w:t>
        </w:r>
      </w:hyperlink>
      <w:r w:rsidR="57D51794">
        <w:t>, during staff meetings, tutorials, lessons or assemblies. This can improve awareness amongst students as we</w:t>
      </w:r>
      <w:r w:rsidR="21202BAD">
        <w:t>ll as staff.</w:t>
      </w:r>
    </w:p>
    <w:p w14:paraId="10417536" w14:textId="734ADB1F" w:rsidR="22AF3C37" w:rsidRDefault="22AF3C37" w:rsidP="682BE55C">
      <w:pPr>
        <w:pStyle w:val="LWQuote"/>
      </w:pPr>
      <w:r>
        <w:t>“We need to be educating staff and students about a lot of things about young carers: about what we do, the stress and the anxiety that comes with it, to understand that we can't always stick to deadlines, that sometimes we might get overwhelmed... we might not be able to stay behind after college, we might need to get home to back to our roles of being a carer and we might be late or not even be able to show up at all. So it</w:t>
      </w:r>
      <w:r w:rsidR="436D2315">
        <w:t>'</w:t>
      </w:r>
      <w:r>
        <w:t>s really important that students and teachers need to be educated on all of that.”</w:t>
      </w:r>
      <w:r w:rsidR="7E0908B7">
        <w:t xml:space="preserve"> (Young adult carer)</w:t>
      </w:r>
    </w:p>
    <w:tbl>
      <w:tblPr>
        <w:tblStyle w:val="TableGrid"/>
        <w:tblW w:w="0" w:type="auto"/>
        <w:tblLook w:val="06A0" w:firstRow="1" w:lastRow="0" w:firstColumn="1" w:lastColumn="0" w:noHBand="1" w:noVBand="1"/>
      </w:tblPr>
      <w:tblGrid>
        <w:gridCol w:w="9628"/>
      </w:tblGrid>
      <w:tr w:rsidR="76D1123A" w14:paraId="18434303" w14:textId="77777777" w:rsidTr="696AF6EE">
        <w:trPr>
          <w:trHeight w:val="300"/>
        </w:trPr>
        <w:tc>
          <w:tcPr>
            <w:tcW w:w="9630" w:type="dxa"/>
          </w:tcPr>
          <w:p w14:paraId="0FF53265" w14:textId="7A98F442" w:rsidR="518039D5" w:rsidRDefault="518039D5" w:rsidP="76D1123A">
            <w:pPr>
              <w:pStyle w:val="LWBody"/>
              <w:rPr>
                <w:b/>
                <w:bCs/>
              </w:rPr>
            </w:pPr>
            <w:r w:rsidRPr="76D1123A">
              <w:rPr>
                <w:b/>
                <w:bCs/>
              </w:rPr>
              <w:t xml:space="preserve">Good practice case study: </w:t>
            </w:r>
            <w:r w:rsidR="26E6C365" w:rsidRPr="76D1123A">
              <w:rPr>
                <w:b/>
                <w:bCs/>
              </w:rPr>
              <w:t xml:space="preserve">Raising awareness amongst staff at </w:t>
            </w:r>
            <w:r w:rsidRPr="76D1123A">
              <w:rPr>
                <w:b/>
                <w:bCs/>
              </w:rPr>
              <w:t xml:space="preserve">Gower College Swansea </w:t>
            </w:r>
          </w:p>
          <w:p w14:paraId="5C70C5E1" w14:textId="6372B19C" w:rsidR="518039D5" w:rsidRDefault="51F0D2DD" w:rsidP="76D1123A">
            <w:pPr>
              <w:pStyle w:val="LWBody"/>
            </w:pPr>
            <w:r>
              <w:t>Gower College Swansea</w:t>
            </w:r>
            <w:r w:rsidR="6C7DFDF1">
              <w:t xml:space="preserve"> take</w:t>
            </w:r>
            <w:r w:rsidR="752D536D">
              <w:t>s</w:t>
            </w:r>
            <w:r w:rsidR="6C7DFDF1">
              <w:t xml:space="preserve"> a multi-pronged approach to raising awareness </w:t>
            </w:r>
            <w:r w:rsidR="5DFEF227">
              <w:t>about</w:t>
            </w:r>
            <w:r w:rsidR="6C7DFDF1">
              <w:t xml:space="preserve"> young adult carers amongst staff. This includes sending out regular emails to Heads of Departments </w:t>
            </w:r>
            <w:r w:rsidR="6A86EFD7">
              <w:t xml:space="preserve">to update them on the number of young adult carers in their department and their support needs; joining senior leadership meetings to update them on the support offered to young adult carers at the college; and including </w:t>
            </w:r>
            <w:r w:rsidR="4D96731A">
              <w:t>information</w:t>
            </w:r>
            <w:r w:rsidR="6A86EFD7">
              <w:t xml:space="preserve"> on young adult carers in </w:t>
            </w:r>
            <w:r>
              <w:t>s</w:t>
            </w:r>
            <w:r w:rsidR="1D8DDA98">
              <w:t>taff induction</w:t>
            </w:r>
            <w:r w:rsidR="588115F2">
              <w:t>s</w:t>
            </w:r>
            <w:r w:rsidR="7CF57A04">
              <w:t>.</w:t>
            </w:r>
          </w:p>
        </w:tc>
      </w:tr>
    </w:tbl>
    <w:p w14:paraId="670173BE" w14:textId="0DF6F359" w:rsidR="3EF211AE" w:rsidRDefault="3EF211AE" w:rsidP="76D1123A">
      <w:pPr>
        <w:pStyle w:val="LWBody"/>
        <w:spacing w:after="0"/>
      </w:pPr>
    </w:p>
    <w:p w14:paraId="7E661CB0" w14:textId="055F28F8" w:rsidR="3EF211AE" w:rsidRDefault="7FA828AC" w:rsidP="76D1123A">
      <w:pPr>
        <w:pStyle w:val="LWBody"/>
      </w:pPr>
      <w:r>
        <w:t>Y</w:t>
      </w:r>
      <w:r w:rsidR="3E5B0EC8">
        <w:t xml:space="preserve">oung </w:t>
      </w:r>
      <w:r w:rsidR="7D264215">
        <w:t xml:space="preserve">adult carers </w:t>
      </w:r>
      <w:r w:rsidR="2299C9DA">
        <w:t xml:space="preserve">say it is </w:t>
      </w:r>
      <w:r w:rsidR="3E5B0EC8">
        <w:t xml:space="preserve">important that </w:t>
      </w:r>
      <w:r w:rsidR="0BC6B004">
        <w:t xml:space="preserve">staff </w:t>
      </w:r>
      <w:r w:rsidR="22F1FE58">
        <w:t>training covers</w:t>
      </w:r>
      <w:r w:rsidR="3E5B0EC8">
        <w:t>:</w:t>
      </w:r>
    </w:p>
    <w:p w14:paraId="4E7C2EEA" w14:textId="24FEFE59" w:rsidR="3EF211AE" w:rsidRDefault="42B8D38C" w:rsidP="76D1123A">
      <w:pPr>
        <w:pStyle w:val="LWBody"/>
        <w:numPr>
          <w:ilvl w:val="0"/>
          <w:numId w:val="26"/>
        </w:numPr>
      </w:pPr>
      <w:r w:rsidRPr="696AF6EE">
        <w:rPr>
          <w:b/>
          <w:bCs/>
        </w:rPr>
        <w:t>H</w:t>
      </w:r>
      <w:r w:rsidR="3397B0A2" w:rsidRPr="696AF6EE">
        <w:rPr>
          <w:b/>
          <w:bCs/>
        </w:rPr>
        <w:t>ow to identify young adult carers</w:t>
      </w:r>
      <w:r w:rsidR="5327C3D8" w:rsidRPr="696AF6EE">
        <w:rPr>
          <w:b/>
          <w:bCs/>
        </w:rPr>
        <w:t xml:space="preserve"> </w:t>
      </w:r>
      <w:r w:rsidR="5327C3D8">
        <w:t xml:space="preserve">– </w:t>
      </w:r>
      <w:r w:rsidR="2E71C817">
        <w:t>s</w:t>
      </w:r>
      <w:r w:rsidR="6E17C44E">
        <w:t xml:space="preserve">potting the signs </w:t>
      </w:r>
      <w:r w:rsidR="004B3081">
        <w:t xml:space="preserve">that somebody might </w:t>
      </w:r>
      <w:r w:rsidR="00FA536A">
        <w:t>have caring responsibilities</w:t>
      </w:r>
      <w:r w:rsidR="6E17C44E">
        <w:t xml:space="preserve"> and helping young people themselves recognise that they might be a carer, so they can access appropriate support.</w:t>
      </w:r>
    </w:p>
    <w:p w14:paraId="33024738" w14:textId="246FAC6E" w:rsidR="3EF211AE" w:rsidRDefault="0E380AB3" w:rsidP="3B7DFBC5">
      <w:pPr>
        <w:pStyle w:val="LWBody"/>
        <w:numPr>
          <w:ilvl w:val="0"/>
          <w:numId w:val="26"/>
        </w:numPr>
      </w:pPr>
      <w:r w:rsidRPr="696AF6EE">
        <w:rPr>
          <w:b/>
          <w:bCs/>
        </w:rPr>
        <w:t>W</w:t>
      </w:r>
      <w:r w:rsidR="3397B0A2" w:rsidRPr="696AF6EE">
        <w:rPr>
          <w:b/>
          <w:bCs/>
        </w:rPr>
        <w:t xml:space="preserve">hat it means to be </w:t>
      </w:r>
      <w:r w:rsidR="5EE349CF" w:rsidRPr="696AF6EE">
        <w:rPr>
          <w:b/>
          <w:bCs/>
        </w:rPr>
        <w:t xml:space="preserve">a young adult </w:t>
      </w:r>
      <w:r w:rsidR="3397B0A2" w:rsidRPr="696AF6EE">
        <w:rPr>
          <w:b/>
          <w:bCs/>
        </w:rPr>
        <w:t>carer at college</w:t>
      </w:r>
      <w:r w:rsidR="59E9905F" w:rsidRPr="696AF6EE">
        <w:rPr>
          <w:b/>
          <w:bCs/>
        </w:rPr>
        <w:t xml:space="preserve"> </w:t>
      </w:r>
      <w:r w:rsidR="59E9905F">
        <w:t xml:space="preserve">– </w:t>
      </w:r>
      <w:r w:rsidR="4C92D386">
        <w:t>y</w:t>
      </w:r>
      <w:r w:rsidR="3397B0A2">
        <w:t xml:space="preserve">oung people suggest including testimonials or videos </w:t>
      </w:r>
      <w:r w:rsidR="0F5B7000">
        <w:t xml:space="preserve">of young people showing </w:t>
      </w:r>
      <w:r w:rsidR="61C318E4">
        <w:t>“</w:t>
      </w:r>
      <w:r w:rsidR="0F5B7000">
        <w:t>a day in the life” of a young adult carer, to demonstrate the impact this can have on their learning.</w:t>
      </w:r>
      <w:r w:rsidR="7CA9F581">
        <w:t xml:space="preserve"> </w:t>
      </w:r>
      <w:r w:rsidR="7CA9F581" w:rsidRPr="696AF6EE">
        <w:rPr>
          <w:rFonts w:eastAsia="Raleway" w:cs="Raleway"/>
          <w:color w:val="000000"/>
          <w:szCs w:val="24"/>
        </w:rPr>
        <w:t xml:space="preserve">You can use the example </w:t>
      </w:r>
      <w:commentRangeStart w:id="8"/>
      <w:r w:rsidR="7CA9F581" w:rsidRPr="696AF6EE">
        <w:rPr>
          <w:rFonts w:eastAsia="Raleway" w:cs="Raleway"/>
          <w:color w:val="000000"/>
          <w:szCs w:val="24"/>
        </w:rPr>
        <w:t>“a day in the life” handout</w:t>
      </w:r>
      <w:commentRangeEnd w:id="8"/>
      <w:r w:rsidRPr="696AF6EE">
        <w:rPr>
          <w:rStyle w:val="CommentReference"/>
          <w:rFonts w:eastAsia="Raleway" w:cs="Raleway"/>
          <w:color w:val="000000"/>
          <w:sz w:val="24"/>
          <w:szCs w:val="24"/>
        </w:rPr>
        <w:commentReference w:id="8"/>
      </w:r>
      <w:r w:rsidR="7CA9F581" w:rsidRPr="696AF6EE">
        <w:rPr>
          <w:rFonts w:eastAsia="Raleway" w:cs="Raleway"/>
          <w:color w:val="000000"/>
          <w:szCs w:val="24"/>
        </w:rPr>
        <w:t xml:space="preserve"> in any staff training you deliver.</w:t>
      </w:r>
    </w:p>
    <w:p w14:paraId="4487826B" w14:textId="7628F89B" w:rsidR="3EF211AE" w:rsidRDefault="688B2252" w:rsidP="76D1123A">
      <w:pPr>
        <w:pStyle w:val="LWBody"/>
        <w:numPr>
          <w:ilvl w:val="0"/>
          <w:numId w:val="26"/>
        </w:numPr>
      </w:pPr>
      <w:r w:rsidRPr="682BE55C">
        <w:rPr>
          <w:b/>
          <w:bCs/>
        </w:rPr>
        <w:t>The support available to young adult carers at their college and in their local area,</w:t>
      </w:r>
      <w:r>
        <w:t xml:space="preserve"> so staff can help young people access this and signpost them to the right team, staff member or service.</w:t>
      </w:r>
    </w:p>
    <w:p w14:paraId="6AA1C462" w14:textId="13067A1C" w:rsidR="2D454BB0" w:rsidRDefault="2D454BB0" w:rsidP="682BE55C">
      <w:pPr>
        <w:pStyle w:val="LWQuote"/>
      </w:pPr>
      <w:r>
        <w:lastRenderedPageBreak/>
        <w:t>“Obviously it's our first time caring too. So we don't always know what support is necessary... So having people within the profession who know a little bit more than maybe even we know, to be able to direct us... and for us to talk to if we need the info.” (Young adult carer)</w:t>
      </w:r>
    </w:p>
    <w:p w14:paraId="434A3BFA" w14:textId="6FE5CEBC" w:rsidR="3EF211AE" w:rsidRDefault="5899F7EE" w:rsidP="76D1123A">
      <w:pPr>
        <w:pStyle w:val="LWBody"/>
        <w:numPr>
          <w:ilvl w:val="0"/>
          <w:numId w:val="26"/>
        </w:numPr>
      </w:pPr>
      <w:r w:rsidRPr="696AF6EE">
        <w:rPr>
          <w:b/>
          <w:bCs/>
        </w:rPr>
        <w:t>Taking a trauma-informed approach to supporting young adult carers</w:t>
      </w:r>
      <w:r w:rsidR="3B1532C8" w:rsidRPr="696AF6EE">
        <w:rPr>
          <w:b/>
          <w:bCs/>
        </w:rPr>
        <w:t xml:space="preserve"> </w:t>
      </w:r>
      <w:r w:rsidR="3B1532C8">
        <w:t xml:space="preserve">– </w:t>
      </w:r>
      <w:r w:rsidR="3A610DFC">
        <w:t>being empathetic</w:t>
      </w:r>
      <w:r>
        <w:t xml:space="preserve"> (but not pitying)</w:t>
      </w:r>
      <w:r w:rsidR="2270CA35">
        <w:t xml:space="preserve"> and discreet</w:t>
      </w:r>
      <w:r>
        <w:t>, asking questions before jumping to conclusions, and understanding that college may not be a priority for a young person on any given day.</w:t>
      </w:r>
    </w:p>
    <w:tbl>
      <w:tblPr>
        <w:tblStyle w:val="TableGrid"/>
        <w:tblW w:w="0" w:type="auto"/>
        <w:tblLook w:val="06A0" w:firstRow="1" w:lastRow="0" w:firstColumn="1" w:lastColumn="0" w:noHBand="1" w:noVBand="1"/>
      </w:tblPr>
      <w:tblGrid>
        <w:gridCol w:w="9628"/>
      </w:tblGrid>
      <w:tr w:rsidR="76D1123A" w14:paraId="36B05FF7" w14:textId="77777777" w:rsidTr="696AF6EE">
        <w:trPr>
          <w:trHeight w:val="300"/>
        </w:trPr>
        <w:tc>
          <w:tcPr>
            <w:tcW w:w="9630" w:type="dxa"/>
          </w:tcPr>
          <w:p w14:paraId="29E9B950" w14:textId="2D33AA64" w:rsidR="025662F5" w:rsidRDefault="0C38BA92" w:rsidP="76D1123A">
            <w:pPr>
              <w:pStyle w:val="LWBody"/>
              <w:rPr>
                <w:b/>
                <w:bCs/>
              </w:rPr>
            </w:pPr>
            <w:r w:rsidRPr="696AF6EE">
              <w:rPr>
                <w:b/>
                <w:bCs/>
              </w:rPr>
              <w:t xml:space="preserve">Good practice case study: Training for </w:t>
            </w:r>
            <w:r w:rsidR="45A5A87C" w:rsidRPr="696AF6EE">
              <w:rPr>
                <w:b/>
                <w:bCs/>
              </w:rPr>
              <w:t>pastoral</w:t>
            </w:r>
            <w:r w:rsidR="6EA0B83A" w:rsidRPr="696AF6EE">
              <w:rPr>
                <w:b/>
                <w:bCs/>
              </w:rPr>
              <w:t xml:space="preserve"> tutors </w:t>
            </w:r>
            <w:r w:rsidRPr="696AF6EE">
              <w:rPr>
                <w:b/>
                <w:bCs/>
              </w:rPr>
              <w:t>at St David’s College</w:t>
            </w:r>
          </w:p>
          <w:p w14:paraId="1B1F12F2" w14:textId="3CB79B77" w:rsidR="025662F5" w:rsidRDefault="3FFE97C1" w:rsidP="76D1123A">
            <w:pPr>
              <w:pStyle w:val="LWBody"/>
            </w:pPr>
            <w:r>
              <w:t xml:space="preserve">At St David’s College, </w:t>
            </w:r>
            <w:r w:rsidR="5B11EF9C">
              <w:t>most</w:t>
            </w:r>
            <w:r w:rsidR="7DC2AF76">
              <w:t xml:space="preserve"> </w:t>
            </w:r>
            <w:r w:rsidR="63CBBA54">
              <w:t>p</w:t>
            </w:r>
            <w:r w:rsidR="2FE1D551">
              <w:t xml:space="preserve">astoral </w:t>
            </w:r>
            <w:r w:rsidR="5414F5CD">
              <w:t>t</w:t>
            </w:r>
            <w:r w:rsidR="2FE1D551">
              <w:t>utor</w:t>
            </w:r>
            <w:r w:rsidR="4699C51A">
              <w:t>s</w:t>
            </w:r>
            <w:r w:rsidR="2B4DB16C">
              <w:t xml:space="preserve"> </w:t>
            </w:r>
            <w:r w:rsidR="47875134">
              <w:t xml:space="preserve">recently </w:t>
            </w:r>
            <w:r w:rsidR="7DC2AF76">
              <w:t xml:space="preserve">completed </w:t>
            </w:r>
            <w:r w:rsidR="03F23468">
              <w:t xml:space="preserve">an online course </w:t>
            </w:r>
            <w:r w:rsidR="7B03423A">
              <w:t xml:space="preserve">from EduCare </w:t>
            </w:r>
            <w:r w:rsidR="3E1B5349">
              <w:t>on young adult carers</w:t>
            </w:r>
            <w:r w:rsidR="7DC2AF76">
              <w:t xml:space="preserve">. </w:t>
            </w:r>
            <w:r w:rsidR="72F2CCEA">
              <w:t xml:space="preserve">This covered signs that might indicate someone is a young adult carer, their rights in law; what support they might need and how staff can help. </w:t>
            </w:r>
            <w:r w:rsidR="7DC2AF76">
              <w:t>P</w:t>
            </w:r>
            <w:r w:rsidR="55963A13">
              <w:t xml:space="preserve">astoral </w:t>
            </w:r>
            <w:r w:rsidR="7273499E">
              <w:t>t</w:t>
            </w:r>
            <w:r w:rsidR="55963A13">
              <w:t>utor</w:t>
            </w:r>
            <w:r w:rsidR="500CD92D">
              <w:t>s</w:t>
            </w:r>
            <w:r w:rsidR="0CACAE4D">
              <w:t xml:space="preserve"> run the </w:t>
            </w:r>
            <w:r w:rsidR="69538BBC">
              <w:t>college’s</w:t>
            </w:r>
            <w:r w:rsidR="7DC2AF76">
              <w:t xml:space="preserve"> </w:t>
            </w:r>
            <w:r w:rsidR="0CACAE4D">
              <w:t xml:space="preserve">tutor groups so they are well placed to identify young </w:t>
            </w:r>
            <w:r w:rsidR="04AD5C22">
              <w:t xml:space="preserve">adult </w:t>
            </w:r>
            <w:r w:rsidR="0CACAE4D">
              <w:t>carers</w:t>
            </w:r>
            <w:r w:rsidR="3172DFB0">
              <w:t>,</w:t>
            </w:r>
            <w:r w:rsidR="02F364B3">
              <w:t xml:space="preserve"> and now have the skills and knowledge to do so</w:t>
            </w:r>
            <w:r w:rsidR="7DC2AF76">
              <w:t>.</w:t>
            </w:r>
            <w:r w:rsidR="0CACAE4D">
              <w:t xml:space="preserve"> </w:t>
            </w:r>
          </w:p>
        </w:tc>
      </w:tr>
    </w:tbl>
    <w:p w14:paraId="77B7B2FE" w14:textId="6CF3F379" w:rsidR="3EF211AE" w:rsidRDefault="3EF211AE" w:rsidP="76D1123A">
      <w:pPr>
        <w:pStyle w:val="LWHeading2"/>
      </w:pPr>
      <w:r>
        <w:t>Supporting young adult carers’ transitions into college</w:t>
      </w:r>
    </w:p>
    <w:tbl>
      <w:tblPr>
        <w:tblStyle w:val="TableGrid"/>
        <w:tblW w:w="0" w:type="auto"/>
        <w:tblLook w:val="06A0" w:firstRow="1" w:lastRow="0" w:firstColumn="1" w:lastColumn="0" w:noHBand="1" w:noVBand="1"/>
      </w:tblPr>
      <w:tblGrid>
        <w:gridCol w:w="9628"/>
      </w:tblGrid>
      <w:tr w:rsidR="76D1123A" w14:paraId="50473E06" w14:textId="77777777" w:rsidTr="696AF6EE">
        <w:trPr>
          <w:trHeight w:val="300"/>
        </w:trPr>
        <w:tc>
          <w:tcPr>
            <w:tcW w:w="9630" w:type="dxa"/>
          </w:tcPr>
          <w:p w14:paraId="67E48BE8" w14:textId="37C355FA" w:rsidR="2FC29C45" w:rsidRDefault="2FC29C45" w:rsidP="76D1123A">
            <w:pPr>
              <w:pStyle w:val="LWBody"/>
              <w:rPr>
                <w:b/>
                <w:bCs/>
              </w:rPr>
            </w:pPr>
            <w:r w:rsidRPr="76D1123A">
              <w:rPr>
                <w:b/>
                <w:bCs/>
              </w:rPr>
              <w:t>What matters here:</w:t>
            </w:r>
          </w:p>
          <w:p w14:paraId="2F9D5FC1" w14:textId="34B2E2B6" w:rsidR="2FC29C45" w:rsidRDefault="681DED09" w:rsidP="76D1123A">
            <w:pPr>
              <w:pStyle w:val="LWBody"/>
              <w:numPr>
                <w:ilvl w:val="0"/>
                <w:numId w:val="18"/>
              </w:numPr>
            </w:pPr>
            <w:r>
              <w:t xml:space="preserve">Data sharing </w:t>
            </w:r>
            <w:r w:rsidR="00C33C4E">
              <w:t>between</w:t>
            </w:r>
            <w:r>
              <w:t xml:space="preserve"> schools</w:t>
            </w:r>
            <w:r w:rsidR="00C33C4E">
              <w:t xml:space="preserve"> and colleges,</w:t>
            </w:r>
            <w:r>
              <w:t xml:space="preserve"> so colleges can identify carers and their support needs prior to enrolment</w:t>
            </w:r>
            <w:r w:rsidR="23C322FA">
              <w:t>.</w:t>
            </w:r>
          </w:p>
          <w:p w14:paraId="7174A316" w14:textId="22E4E7CB" w:rsidR="2FC29C45" w:rsidRDefault="2A47E117" w:rsidP="76D1123A">
            <w:pPr>
              <w:pStyle w:val="LWBody"/>
              <w:numPr>
                <w:ilvl w:val="0"/>
                <w:numId w:val="18"/>
              </w:numPr>
            </w:pPr>
            <w:r>
              <w:t>Initial one-to-one meetings with young adult carers to talk through their caring responsibilities</w:t>
            </w:r>
            <w:r w:rsidR="7D84F80E">
              <w:t xml:space="preserve"> and</w:t>
            </w:r>
            <w:r>
              <w:t xml:space="preserve"> the full range of support available</w:t>
            </w:r>
            <w:r w:rsidR="30258285">
              <w:t>,</w:t>
            </w:r>
            <w:r>
              <w:t xml:space="preserve"> and agree any adjustments</w:t>
            </w:r>
            <w:r w:rsidR="1AE0723F">
              <w:t xml:space="preserve"> and referrals to support as appropriate</w:t>
            </w:r>
            <w:r w:rsidR="13F345E1">
              <w:t>.</w:t>
            </w:r>
          </w:p>
          <w:p w14:paraId="0228DB7E" w14:textId="4FA6F7B5" w:rsidR="2FC29C45" w:rsidRDefault="2A47E117" w:rsidP="76D1123A">
            <w:pPr>
              <w:pStyle w:val="LWBody"/>
              <w:numPr>
                <w:ilvl w:val="0"/>
                <w:numId w:val="18"/>
              </w:numPr>
            </w:pPr>
            <w:r>
              <w:t>Swift follow-ups with any young people who identify as a young adult carer</w:t>
            </w:r>
            <w:r w:rsidR="13F345E1">
              <w:t>.</w:t>
            </w:r>
          </w:p>
        </w:tc>
      </w:tr>
    </w:tbl>
    <w:p w14:paraId="0D650C4B" w14:textId="6409558C" w:rsidR="3EF211AE" w:rsidRDefault="3EF211AE" w:rsidP="76D1123A">
      <w:pPr>
        <w:pStyle w:val="LWBody"/>
        <w:spacing w:after="0"/>
      </w:pPr>
    </w:p>
    <w:p w14:paraId="69D1E978" w14:textId="6886CC29" w:rsidR="3EF211AE" w:rsidRDefault="1DB6AB83" w:rsidP="76D1123A">
      <w:pPr>
        <w:pStyle w:val="LWBody"/>
      </w:pPr>
      <w:r>
        <w:t xml:space="preserve">Support for young adult carers </w:t>
      </w:r>
      <w:r w:rsidR="5D7256EA">
        <w:t xml:space="preserve">in further education </w:t>
      </w:r>
      <w:r>
        <w:t>should start before they s</w:t>
      </w:r>
      <w:r w:rsidR="64A66B52">
        <w:t>et</w:t>
      </w:r>
      <w:r>
        <w:t xml:space="preserve"> foot in college. </w:t>
      </w:r>
      <w:r w:rsidR="3EFEBB50">
        <w:t>Y</w:t>
      </w:r>
      <w:r>
        <w:t xml:space="preserve">oung people </w:t>
      </w:r>
      <w:r w:rsidR="7D01C4B3">
        <w:t>told us that transition support is key in ensuring a positive start to their time a</w:t>
      </w:r>
      <w:r w:rsidR="126E7C46">
        <w:t>t</w:t>
      </w:r>
      <w:r w:rsidR="7D01C4B3">
        <w:t xml:space="preserve"> college and reducing the likelihood of crises occurring.</w:t>
      </w:r>
      <w:r w:rsidR="004DDEA4">
        <w:t xml:space="preserve"> Key aspects of support </w:t>
      </w:r>
      <w:r w:rsidR="16938955">
        <w:t xml:space="preserve">at this stage </w:t>
      </w:r>
      <w:r w:rsidR="004DDEA4">
        <w:t>includes:</w:t>
      </w:r>
    </w:p>
    <w:p w14:paraId="14F77E16" w14:textId="2A2AD40D" w:rsidR="3EF211AE" w:rsidRDefault="7BE191C0" w:rsidP="76D1123A">
      <w:pPr>
        <w:pStyle w:val="LWBody"/>
        <w:numPr>
          <w:ilvl w:val="0"/>
          <w:numId w:val="17"/>
        </w:numPr>
      </w:pPr>
      <w:r w:rsidRPr="696AF6EE">
        <w:rPr>
          <w:b/>
          <w:bCs/>
        </w:rPr>
        <w:t xml:space="preserve">Data sharing </w:t>
      </w:r>
      <w:r w:rsidR="00C33C4E" w:rsidRPr="696AF6EE">
        <w:rPr>
          <w:b/>
          <w:bCs/>
        </w:rPr>
        <w:t>between</w:t>
      </w:r>
      <w:r w:rsidR="6A755FE5" w:rsidRPr="696AF6EE">
        <w:rPr>
          <w:b/>
          <w:bCs/>
        </w:rPr>
        <w:t xml:space="preserve"> </w:t>
      </w:r>
      <w:r w:rsidRPr="696AF6EE">
        <w:rPr>
          <w:b/>
          <w:bCs/>
        </w:rPr>
        <w:t>schools</w:t>
      </w:r>
      <w:r w:rsidR="00C33C4E" w:rsidRPr="696AF6EE">
        <w:rPr>
          <w:b/>
          <w:bCs/>
        </w:rPr>
        <w:t xml:space="preserve"> and colleges</w:t>
      </w:r>
      <w:r>
        <w:t xml:space="preserve"> – having</w:t>
      </w:r>
      <w:r w:rsidR="44F6E192">
        <w:t xml:space="preserve"> </w:t>
      </w:r>
      <w:r>
        <w:t>arrangements in place so that schools can share information on which students are young adult carers, the impact their caring may have on their learning and what support they need to overcome this.</w:t>
      </w:r>
      <w:r w:rsidR="2F6D153E">
        <w:t xml:space="preserve"> This takes the onus off young people to self-identify as a carer.</w:t>
      </w:r>
    </w:p>
    <w:p w14:paraId="028AD441" w14:textId="5C3DBAD6" w:rsidR="24E9F062" w:rsidRDefault="24E9F062" w:rsidP="682BE55C">
      <w:pPr>
        <w:pStyle w:val="LWQuote"/>
      </w:pPr>
      <w:r>
        <w:lastRenderedPageBreak/>
        <w:t>"I had support all through school, and then my support worker in school organised for me to go to the college with them. They introduced me to the counsellor I would have, they introduced me to my lecturers - so because of school they made sure I had other support going into college.” (Young adult carer)</w:t>
      </w:r>
    </w:p>
    <w:p w14:paraId="782A4E73" w14:textId="6AFA4192" w:rsidR="3EF211AE" w:rsidRDefault="359499D0" w:rsidP="3B7DFBC5">
      <w:pPr>
        <w:pStyle w:val="LWBody"/>
        <w:numPr>
          <w:ilvl w:val="0"/>
          <w:numId w:val="17"/>
        </w:numPr>
      </w:pPr>
      <w:r w:rsidRPr="3B7DFBC5">
        <w:rPr>
          <w:b/>
          <w:bCs/>
        </w:rPr>
        <w:t>An initial one-to-one meeting with a welfare</w:t>
      </w:r>
      <w:r w:rsidR="3048B246" w:rsidRPr="3B7DFBC5">
        <w:rPr>
          <w:b/>
          <w:bCs/>
        </w:rPr>
        <w:t xml:space="preserve"> or learning support</w:t>
      </w:r>
      <w:r w:rsidRPr="3B7DFBC5">
        <w:rPr>
          <w:b/>
          <w:bCs/>
        </w:rPr>
        <w:t xml:space="preserve"> officer</w:t>
      </w:r>
      <w:r>
        <w:t xml:space="preserve"> to talk through their caring responsibilities and the impact these may have on their learning, </w:t>
      </w:r>
      <w:r w:rsidR="1EE3D6F5">
        <w:t>agree any adjustments</w:t>
      </w:r>
      <w:r>
        <w:t>, and jointly create a support plan.</w:t>
      </w:r>
      <w:r w:rsidR="6294A657">
        <w:t xml:space="preserve"> This should take place in a student’s first half-term at the college.</w:t>
      </w:r>
      <w:r w:rsidR="23E5777C">
        <w:t xml:space="preserve"> Young people also flagged this as important to ensure that students are genuine </w:t>
      </w:r>
      <w:r w:rsidR="24DEE150">
        <w:t>carers and</w:t>
      </w:r>
      <w:r w:rsidR="23E5777C">
        <w:t xml:space="preserve"> will not “abuse the system”.</w:t>
      </w:r>
      <w:r w:rsidR="3874E86D">
        <w:t xml:space="preserve"> </w:t>
      </w:r>
      <w:r w:rsidR="3874E86D" w:rsidRPr="3B7DFBC5">
        <w:rPr>
          <w:rFonts w:eastAsia="Raleway" w:cs="Raleway"/>
          <w:color w:val="000000"/>
          <w:szCs w:val="24"/>
        </w:rPr>
        <w:t>You can use the</w:t>
      </w:r>
      <w:commentRangeStart w:id="9"/>
      <w:r w:rsidR="3874E86D" w:rsidRPr="3B7DFBC5">
        <w:rPr>
          <w:rFonts w:eastAsia="Raleway" w:cs="Raleway"/>
          <w:color w:val="000000"/>
          <w:szCs w:val="24"/>
        </w:rPr>
        <w:t xml:space="preserve"> pattern of care form</w:t>
      </w:r>
      <w:commentRangeEnd w:id="9"/>
      <w:r w:rsidRPr="3B7DFBC5">
        <w:rPr>
          <w:rStyle w:val="CommentReference"/>
          <w:rFonts w:eastAsia="Raleway" w:cs="Raleway"/>
          <w:color w:val="000000"/>
          <w:sz w:val="24"/>
          <w:szCs w:val="24"/>
        </w:rPr>
        <w:commentReference w:id="9"/>
      </w:r>
      <w:r w:rsidR="3874E86D" w:rsidRPr="3B7DFBC5">
        <w:rPr>
          <w:rFonts w:eastAsia="Raleway" w:cs="Raleway"/>
          <w:color w:val="000000"/>
          <w:szCs w:val="24"/>
        </w:rPr>
        <w:t xml:space="preserve"> and </w:t>
      </w:r>
      <w:commentRangeStart w:id="10"/>
      <w:r w:rsidR="3874E86D" w:rsidRPr="3B7DFBC5">
        <w:rPr>
          <w:rFonts w:eastAsia="Raleway" w:cs="Raleway"/>
          <w:color w:val="000000"/>
          <w:szCs w:val="24"/>
        </w:rPr>
        <w:t>individual support plan</w:t>
      </w:r>
      <w:commentRangeEnd w:id="10"/>
      <w:r w:rsidRPr="3B7DFBC5">
        <w:rPr>
          <w:rStyle w:val="CommentReference"/>
          <w:rFonts w:eastAsia="Raleway" w:cs="Raleway"/>
          <w:color w:val="000000"/>
          <w:sz w:val="24"/>
          <w:szCs w:val="24"/>
        </w:rPr>
        <w:commentReference w:id="10"/>
      </w:r>
      <w:r w:rsidR="3874E86D" w:rsidRPr="3B7DFBC5">
        <w:rPr>
          <w:rFonts w:eastAsia="Raleway" w:cs="Raleway"/>
          <w:color w:val="000000"/>
          <w:szCs w:val="24"/>
        </w:rPr>
        <w:t xml:space="preserve"> templates for these initial meetings.</w:t>
      </w:r>
    </w:p>
    <w:p w14:paraId="3B506DE8" w14:textId="09B920DA" w:rsidR="69E804A9" w:rsidRDefault="69E804A9" w:rsidP="682BE55C">
      <w:pPr>
        <w:pStyle w:val="LWQuote"/>
      </w:pPr>
      <w:r>
        <w:t>“Every situation is so different that, you know, just putting blanket fixes in place, it's more useful to get to know what the issues are from each individual.” (Young adult carer)</w:t>
      </w:r>
    </w:p>
    <w:p w14:paraId="7DA91FA7" w14:textId="4DAA1A73" w:rsidR="3EF211AE" w:rsidRDefault="339513B3" w:rsidP="12F5C01B">
      <w:pPr>
        <w:pStyle w:val="LWBody"/>
        <w:numPr>
          <w:ilvl w:val="0"/>
          <w:numId w:val="17"/>
        </w:numPr>
      </w:pPr>
      <w:r w:rsidRPr="12F5C01B">
        <w:rPr>
          <w:b/>
          <w:bCs/>
        </w:rPr>
        <w:t>Communicat</w:t>
      </w:r>
      <w:r w:rsidR="56ACD9AF" w:rsidRPr="12F5C01B">
        <w:rPr>
          <w:b/>
          <w:bCs/>
        </w:rPr>
        <w:t>ing the</w:t>
      </w:r>
      <w:r w:rsidRPr="12F5C01B">
        <w:rPr>
          <w:b/>
          <w:bCs/>
        </w:rPr>
        <w:t xml:space="preserve"> full support on offer </w:t>
      </w:r>
      <w:r w:rsidR="2D99F00E" w:rsidRPr="12F5C01B">
        <w:rPr>
          <w:b/>
          <w:bCs/>
        </w:rPr>
        <w:t>to young adult carers</w:t>
      </w:r>
      <w:r w:rsidR="2D99F00E">
        <w:t xml:space="preserve">, to ensure </w:t>
      </w:r>
      <w:r>
        <w:t xml:space="preserve">fair and consistent </w:t>
      </w:r>
      <w:r w:rsidR="2A28CF43">
        <w:t xml:space="preserve">access. Many young people spoke about the difficulty of knowing what support was available to them at college, and </w:t>
      </w:r>
      <w:r w:rsidR="6B2D8EB9">
        <w:t xml:space="preserve">that they </w:t>
      </w:r>
      <w:r w:rsidR="2A28CF43">
        <w:t>only received support when they asked for it.</w:t>
      </w:r>
      <w:r w:rsidR="14D0A592">
        <w:t xml:space="preserve"> Instead, they </w:t>
      </w:r>
      <w:r w:rsidR="03939F5A">
        <w:t>suggest that</w:t>
      </w:r>
      <w:r w:rsidR="14D0A592">
        <w:t xml:space="preserve"> college</w:t>
      </w:r>
      <w:r w:rsidR="03939F5A">
        <w:t>s</w:t>
      </w:r>
      <w:r w:rsidR="14D0A592">
        <w:t xml:space="preserve"> </w:t>
      </w:r>
      <w:r w:rsidR="03939F5A">
        <w:t>should</w:t>
      </w:r>
      <w:r w:rsidR="14D0A592">
        <w:t xml:space="preserve"> share a “menu” of support, that carers c</w:t>
      </w:r>
      <w:r w:rsidR="03939F5A">
        <w:t>an</w:t>
      </w:r>
      <w:r w:rsidR="14D0A592">
        <w:t xml:space="preserve"> pick and choose from. </w:t>
      </w:r>
      <w:r w:rsidR="241E0107">
        <w:t xml:space="preserve">Young </w:t>
      </w:r>
      <w:r w:rsidR="1374EEAA">
        <w:t>adult carers</w:t>
      </w:r>
      <w:r w:rsidR="241E0107">
        <w:t xml:space="preserve"> suggest this could be achieved in a range of ways, including: h</w:t>
      </w:r>
      <w:r w:rsidR="2A28CF43">
        <w:t xml:space="preserve">aving an </w:t>
      </w:r>
      <w:r>
        <w:t xml:space="preserve">information pack on </w:t>
      </w:r>
      <w:r w:rsidR="3CF46EE4">
        <w:t xml:space="preserve">their </w:t>
      </w:r>
      <w:r>
        <w:t>first day</w:t>
      </w:r>
      <w:r w:rsidR="12774654">
        <w:t>;</w:t>
      </w:r>
      <w:r w:rsidR="0E55C4A4">
        <w:t xml:space="preserve"> </w:t>
      </w:r>
      <w:r w:rsidR="49FFB8F8">
        <w:t>including information in enrolment and induction talks and handouts</w:t>
      </w:r>
      <w:r w:rsidR="156638A1">
        <w:t>;</w:t>
      </w:r>
      <w:r w:rsidR="49FFB8F8">
        <w:t xml:space="preserve"> and running freshers’ fairs with different staff and services available for students to speak to.</w:t>
      </w:r>
      <w:r w:rsidR="59061FCC">
        <w:t xml:space="preserve"> </w:t>
      </w:r>
      <w:r w:rsidR="59061FCC" w:rsidRPr="12F5C01B">
        <w:rPr>
          <w:rFonts w:eastAsia="Raleway" w:cs="Raleway"/>
          <w:color w:val="000000"/>
          <w:szCs w:val="24"/>
        </w:rPr>
        <w:t xml:space="preserve">NPTC Group’s </w:t>
      </w:r>
      <w:hyperlink r:id="rId23">
        <w:r w:rsidR="59061FCC" w:rsidRPr="12F5C01B">
          <w:rPr>
            <w:rStyle w:val="Hyperlink"/>
            <w:rFonts w:eastAsia="Raleway" w:cs="Raleway"/>
            <w:szCs w:val="24"/>
          </w:rPr>
          <w:t>specialist support for students booklet</w:t>
        </w:r>
      </w:hyperlink>
      <w:r w:rsidR="59061FCC" w:rsidRPr="12F5C01B">
        <w:rPr>
          <w:rFonts w:eastAsia="Raleway" w:cs="Raleway"/>
          <w:color w:val="000000"/>
          <w:szCs w:val="24"/>
        </w:rPr>
        <w:t xml:space="preserve"> and </w:t>
      </w:r>
      <w:hyperlink r:id="rId24">
        <w:r w:rsidR="59061FCC" w:rsidRPr="12F5C01B">
          <w:rPr>
            <w:rStyle w:val="Hyperlink"/>
            <w:rFonts w:eastAsia="Raleway" w:cs="Raleway"/>
            <w:szCs w:val="24"/>
          </w:rPr>
          <w:t>carers charter</w:t>
        </w:r>
      </w:hyperlink>
      <w:r w:rsidR="59061FCC" w:rsidRPr="12F5C01B">
        <w:rPr>
          <w:rFonts w:eastAsia="Raleway" w:cs="Raleway"/>
          <w:color w:val="000000"/>
          <w:szCs w:val="24"/>
        </w:rPr>
        <w:t xml:space="preserve"> are good examples of this.</w:t>
      </w:r>
    </w:p>
    <w:p w14:paraId="717F5A25" w14:textId="60F73626" w:rsidR="3EF211AE" w:rsidRDefault="6294A657" w:rsidP="76D1123A">
      <w:pPr>
        <w:pStyle w:val="LWBody"/>
        <w:numPr>
          <w:ilvl w:val="0"/>
          <w:numId w:val="17"/>
        </w:numPr>
      </w:pPr>
      <w:r w:rsidRPr="669CD8B3">
        <w:rPr>
          <w:b/>
          <w:bCs/>
        </w:rPr>
        <w:t xml:space="preserve">Transition </w:t>
      </w:r>
      <w:r w:rsidR="1B6A42A2" w:rsidRPr="669CD8B3">
        <w:rPr>
          <w:b/>
          <w:bCs/>
        </w:rPr>
        <w:t xml:space="preserve">or taster </w:t>
      </w:r>
      <w:r w:rsidRPr="669CD8B3">
        <w:rPr>
          <w:b/>
          <w:bCs/>
        </w:rPr>
        <w:t xml:space="preserve">days </w:t>
      </w:r>
      <w:r>
        <w:t xml:space="preserve">for young adult carers to familiarise themselves with the college campus, meet staff </w:t>
      </w:r>
      <w:r w:rsidR="60BE2921">
        <w:t xml:space="preserve">and peers, </w:t>
      </w:r>
      <w:r>
        <w:t xml:space="preserve">and understand the support they can access to </w:t>
      </w:r>
      <w:r w:rsidR="2B51B909">
        <w:t xml:space="preserve">help with </w:t>
      </w:r>
      <w:r>
        <w:t xml:space="preserve">their learning. </w:t>
      </w:r>
      <w:r w:rsidR="6ECEA784">
        <w:t xml:space="preserve">Having quieter spaces on enrolment days for young adult carers to speak to staff about their caring </w:t>
      </w:r>
      <w:r w:rsidR="006F2297">
        <w:t>i</w:t>
      </w:r>
      <w:r w:rsidR="6ECEA784">
        <w:t>s also valu</w:t>
      </w:r>
      <w:r w:rsidR="006F2297">
        <w:t>able</w:t>
      </w:r>
      <w:r w:rsidR="6ECEA784">
        <w:t>.</w:t>
      </w:r>
    </w:p>
    <w:p w14:paraId="024A9635" w14:textId="24230A96" w:rsidR="2675DC77" w:rsidRDefault="2675DC77" w:rsidP="682BE55C">
      <w:pPr>
        <w:pStyle w:val="LWQuote"/>
      </w:pPr>
      <w:r>
        <w:t xml:space="preserve">“I think taster days would be a good thing to go and do with the college. Because then they get a feel for it and they know their way around so they're not, on their first day, struggling, stressed about where my </w:t>
      </w:r>
      <w:r w:rsidR="2C25FC0C">
        <w:t>classes are</w:t>
      </w:r>
      <w:r>
        <w:t>.</w:t>
      </w:r>
      <w:r w:rsidR="623B920D">
        <w:t>... It takes more of the anxiety off.” (Young adult carer)</w:t>
      </w:r>
    </w:p>
    <w:tbl>
      <w:tblPr>
        <w:tblStyle w:val="TableGrid"/>
        <w:tblW w:w="0" w:type="auto"/>
        <w:tblLook w:val="06A0" w:firstRow="1" w:lastRow="0" w:firstColumn="1" w:lastColumn="0" w:noHBand="1" w:noVBand="1"/>
      </w:tblPr>
      <w:tblGrid>
        <w:gridCol w:w="9628"/>
      </w:tblGrid>
      <w:tr w:rsidR="76D1123A" w14:paraId="680D3B49" w14:textId="77777777" w:rsidTr="696AF6EE">
        <w:trPr>
          <w:trHeight w:val="300"/>
        </w:trPr>
        <w:tc>
          <w:tcPr>
            <w:tcW w:w="9630" w:type="dxa"/>
          </w:tcPr>
          <w:p w14:paraId="51239FF5" w14:textId="1EBF34E2" w:rsidR="002A007F" w:rsidRPr="002A007F" w:rsidRDefault="71CDFC6B" w:rsidP="002A007F">
            <w:pPr>
              <w:pStyle w:val="LWBody"/>
              <w:rPr>
                <w:b/>
                <w:bCs/>
              </w:rPr>
            </w:pPr>
            <w:r w:rsidRPr="696AF6EE">
              <w:rPr>
                <w:b/>
                <w:bCs/>
              </w:rPr>
              <w:t xml:space="preserve">Good practice case study: Pupil passports </w:t>
            </w:r>
            <w:r w:rsidR="181A5CC2" w:rsidRPr="696AF6EE">
              <w:rPr>
                <w:b/>
                <w:bCs/>
              </w:rPr>
              <w:t xml:space="preserve">and supporting transitions </w:t>
            </w:r>
            <w:r w:rsidRPr="696AF6EE">
              <w:rPr>
                <w:b/>
                <w:bCs/>
              </w:rPr>
              <w:t>at</w:t>
            </w:r>
            <w:r w:rsidR="658E44FD" w:rsidRPr="696AF6EE">
              <w:rPr>
                <w:b/>
                <w:bCs/>
              </w:rPr>
              <w:t xml:space="preserve"> </w:t>
            </w:r>
            <w:r w:rsidR="00373B09" w:rsidRPr="00373B09">
              <w:rPr>
                <w:b/>
                <w:bCs/>
                <w:lang w:val="en"/>
              </w:rPr>
              <w:t>Grŵp</w:t>
            </w:r>
            <w:r w:rsidR="00373B09">
              <w:rPr>
                <w:b/>
                <w:bCs/>
                <w:lang w:val="en"/>
              </w:rPr>
              <w:t xml:space="preserve"> </w:t>
            </w:r>
            <w:r w:rsidRPr="696AF6EE">
              <w:rPr>
                <w:b/>
                <w:bCs/>
              </w:rPr>
              <w:t xml:space="preserve">Llandrillo Menai </w:t>
            </w:r>
          </w:p>
          <w:p w14:paraId="1DC3090C" w14:textId="4B31C33D" w:rsidR="479C2F86" w:rsidRDefault="002A007F" w:rsidP="76D1123A">
            <w:pPr>
              <w:pStyle w:val="LWBody"/>
            </w:pPr>
            <w:r w:rsidRPr="002A007F">
              <w:rPr>
                <w:lang w:val="en"/>
              </w:rPr>
              <w:lastRenderedPageBreak/>
              <w:t>Grŵp</w:t>
            </w:r>
            <w:r>
              <w:rPr>
                <w:lang w:val="en"/>
              </w:rPr>
              <w:t xml:space="preserve"> </w:t>
            </w:r>
            <w:r w:rsidR="303FE355">
              <w:t>Llandrillo Menai use</w:t>
            </w:r>
            <w:r w:rsidR="2146367C">
              <w:t>s</w:t>
            </w:r>
            <w:r w:rsidR="303FE355">
              <w:t xml:space="preserve"> pupil passports to support data sharing with schools. School staff can upload information about students</w:t>
            </w:r>
            <w:r w:rsidR="76B1979E">
              <w:t xml:space="preserve"> – including the fact that they are a young adult carer</w:t>
            </w:r>
            <w:r w:rsidR="303FE355">
              <w:t xml:space="preserve">. </w:t>
            </w:r>
          </w:p>
          <w:p w14:paraId="13124F4C" w14:textId="1773F6FF" w:rsidR="47293BB9" w:rsidRDefault="47293BB9" w:rsidP="76D1123A">
            <w:pPr>
              <w:pStyle w:val="LWBody"/>
            </w:pPr>
            <w:r>
              <w:t>The college has transition officers who work with students identified as needing additional support</w:t>
            </w:r>
            <w:r w:rsidR="3D7C5588">
              <w:t xml:space="preserve"> prior to enrolment</w:t>
            </w:r>
            <w:r>
              <w:t xml:space="preserve">. </w:t>
            </w:r>
            <w:r w:rsidR="588950B1">
              <w:t xml:space="preserve">They can offer individual or small group taster days, speak with their school to explore individual needs and ensure students attend their Welcome to College Day, where they can </w:t>
            </w:r>
            <w:r w:rsidR="5451A97F">
              <w:t>meet</w:t>
            </w:r>
            <w:r w:rsidR="588950B1">
              <w:t xml:space="preserve"> everyone else on </w:t>
            </w:r>
            <w:r w:rsidR="39F89AFD">
              <w:t>their</w:t>
            </w:r>
            <w:r w:rsidR="588950B1">
              <w:t xml:space="preserve"> course.</w:t>
            </w:r>
          </w:p>
        </w:tc>
      </w:tr>
    </w:tbl>
    <w:p w14:paraId="6EBBFA3D" w14:textId="4AB75773" w:rsidR="3EF211AE" w:rsidRDefault="7BE906B8" w:rsidP="76D1123A">
      <w:pPr>
        <w:pStyle w:val="LWHeading2"/>
      </w:pPr>
      <w:r>
        <w:lastRenderedPageBreak/>
        <w:t xml:space="preserve">Identifying </w:t>
      </w:r>
      <w:r w:rsidR="3EF211AE">
        <w:t>young adult carers</w:t>
      </w:r>
    </w:p>
    <w:tbl>
      <w:tblPr>
        <w:tblStyle w:val="TableGrid"/>
        <w:tblW w:w="0" w:type="auto"/>
        <w:tblLook w:val="06A0" w:firstRow="1" w:lastRow="0" w:firstColumn="1" w:lastColumn="0" w:noHBand="1" w:noVBand="1"/>
      </w:tblPr>
      <w:tblGrid>
        <w:gridCol w:w="9628"/>
      </w:tblGrid>
      <w:tr w:rsidR="76D1123A" w14:paraId="781A64A6" w14:textId="77777777" w:rsidTr="696AF6EE">
        <w:trPr>
          <w:trHeight w:val="300"/>
        </w:trPr>
        <w:tc>
          <w:tcPr>
            <w:tcW w:w="9630" w:type="dxa"/>
          </w:tcPr>
          <w:p w14:paraId="017EAAA2" w14:textId="3AAED100" w:rsidR="72E29D46" w:rsidRDefault="72E29D46" w:rsidP="76D1123A">
            <w:pPr>
              <w:pStyle w:val="LWBody"/>
              <w:rPr>
                <w:b/>
                <w:bCs/>
              </w:rPr>
            </w:pPr>
            <w:r w:rsidRPr="76D1123A">
              <w:rPr>
                <w:b/>
                <w:bCs/>
              </w:rPr>
              <w:t>What matters here:</w:t>
            </w:r>
          </w:p>
          <w:p w14:paraId="4A507C5E" w14:textId="1B6F07D2" w:rsidR="72E29D46" w:rsidRDefault="72E29D46" w:rsidP="76D1123A">
            <w:pPr>
              <w:pStyle w:val="LWBody"/>
              <w:numPr>
                <w:ilvl w:val="0"/>
                <w:numId w:val="16"/>
              </w:numPr>
            </w:pPr>
            <w:r>
              <w:t>Providing multiple and ongoing ways for young people to identify as a carer.</w:t>
            </w:r>
          </w:p>
          <w:p w14:paraId="7467AAE2" w14:textId="20B55933" w:rsidR="72E29D46" w:rsidRDefault="72E29D46" w:rsidP="76D1123A">
            <w:pPr>
              <w:pStyle w:val="LWBody"/>
              <w:numPr>
                <w:ilvl w:val="0"/>
                <w:numId w:val="16"/>
              </w:numPr>
            </w:pPr>
            <w:r>
              <w:t>Logging carer identities on a central system so all staff are aware and young people do not have to explain their situations over and over again.</w:t>
            </w:r>
          </w:p>
          <w:p w14:paraId="3B384DC5" w14:textId="36F65F79" w:rsidR="769A4123" w:rsidRDefault="37272BE1" w:rsidP="76D1123A">
            <w:pPr>
              <w:pStyle w:val="LWBody"/>
              <w:numPr>
                <w:ilvl w:val="0"/>
                <w:numId w:val="16"/>
              </w:numPr>
            </w:pPr>
            <w:r>
              <w:t>Discreet and confidential approaches to identification, so young people do not stand out to their peers</w:t>
            </w:r>
            <w:r w:rsidR="2AB1BDF6">
              <w:t>.</w:t>
            </w:r>
          </w:p>
        </w:tc>
      </w:tr>
    </w:tbl>
    <w:p w14:paraId="77743E29" w14:textId="453D95BE" w:rsidR="76D1123A" w:rsidRDefault="76D1123A" w:rsidP="76D1123A">
      <w:pPr>
        <w:pStyle w:val="LWBody"/>
        <w:spacing w:after="0"/>
      </w:pPr>
    </w:p>
    <w:p w14:paraId="03FE0799" w14:textId="1AB345A5" w:rsidR="3EF211AE" w:rsidRDefault="78248E61" w:rsidP="76D1123A">
      <w:pPr>
        <w:pStyle w:val="LWBody"/>
      </w:pPr>
      <w:r>
        <w:t>While young people fe</w:t>
      </w:r>
      <w:r w:rsidR="5B82D6CD">
        <w:t>el</w:t>
      </w:r>
      <w:r>
        <w:t xml:space="preserve"> that the ideal route to identifying young adult carers </w:t>
      </w:r>
      <w:r w:rsidR="722EFC51">
        <w:t>i</w:t>
      </w:r>
      <w:r>
        <w:t xml:space="preserve">s through data sharing </w:t>
      </w:r>
      <w:r w:rsidR="28E4DF7E">
        <w:t xml:space="preserve">between </w:t>
      </w:r>
      <w:r>
        <w:t xml:space="preserve">schools and colleges, they recognise that this </w:t>
      </w:r>
      <w:r w:rsidR="722EFC51">
        <w:t>i</w:t>
      </w:r>
      <w:r>
        <w:t>s not always possible or pragmatic</w:t>
      </w:r>
      <w:r w:rsidR="0D127761">
        <w:t xml:space="preserve">, and that </w:t>
      </w:r>
      <w:r w:rsidR="35014E6F">
        <w:t>it does</w:t>
      </w:r>
      <w:r w:rsidR="0D127761">
        <w:t xml:space="preserve"> often fall on students to </w:t>
      </w:r>
      <w:r w:rsidR="4F2FBE0F">
        <w:t>declare their caring role</w:t>
      </w:r>
      <w:r>
        <w:t>.</w:t>
      </w:r>
      <w:r w:rsidR="4ED9964D">
        <w:t xml:space="preserve"> They suggest a range of actions colleges c</w:t>
      </w:r>
      <w:r w:rsidR="722EFC51">
        <w:t>an</w:t>
      </w:r>
      <w:r w:rsidR="4ED9964D">
        <w:t xml:space="preserve"> take to facilitate this:</w:t>
      </w:r>
    </w:p>
    <w:p w14:paraId="022FBF1A" w14:textId="3B145344" w:rsidR="3EF211AE" w:rsidRDefault="006F9483" w:rsidP="76D1123A">
      <w:pPr>
        <w:pStyle w:val="LWBody"/>
        <w:numPr>
          <w:ilvl w:val="0"/>
          <w:numId w:val="27"/>
        </w:numPr>
      </w:pPr>
      <w:r w:rsidRPr="696AF6EE">
        <w:rPr>
          <w:b/>
          <w:bCs/>
        </w:rPr>
        <w:t xml:space="preserve">Ensuring </w:t>
      </w:r>
      <w:r w:rsidR="3EF211AE" w:rsidRPr="696AF6EE">
        <w:rPr>
          <w:b/>
          <w:bCs/>
        </w:rPr>
        <w:t xml:space="preserve">all </w:t>
      </w:r>
      <w:r w:rsidR="40A8BE5D" w:rsidRPr="696AF6EE">
        <w:rPr>
          <w:b/>
          <w:bCs/>
        </w:rPr>
        <w:t xml:space="preserve">access </w:t>
      </w:r>
      <w:r w:rsidR="3EF211AE" w:rsidRPr="696AF6EE">
        <w:rPr>
          <w:b/>
          <w:bCs/>
        </w:rPr>
        <w:t xml:space="preserve">forms </w:t>
      </w:r>
      <w:r w:rsidR="38F539E4" w:rsidRPr="696AF6EE">
        <w:rPr>
          <w:b/>
          <w:bCs/>
        </w:rPr>
        <w:t>includ</w:t>
      </w:r>
      <w:r w:rsidR="3EF211AE" w:rsidRPr="696AF6EE">
        <w:rPr>
          <w:b/>
          <w:bCs/>
        </w:rPr>
        <w:t xml:space="preserve">e </w:t>
      </w:r>
      <w:r w:rsidR="4EFFE96D" w:rsidRPr="696AF6EE">
        <w:rPr>
          <w:b/>
          <w:bCs/>
        </w:rPr>
        <w:t xml:space="preserve">the option for students to identify as a </w:t>
      </w:r>
      <w:r w:rsidR="3EF211AE" w:rsidRPr="696AF6EE">
        <w:rPr>
          <w:b/>
          <w:bCs/>
        </w:rPr>
        <w:t>young adult carer</w:t>
      </w:r>
      <w:r w:rsidR="4CAD1EC4" w:rsidRPr="696AF6EE">
        <w:rPr>
          <w:b/>
          <w:bCs/>
        </w:rPr>
        <w:t xml:space="preserve"> </w:t>
      </w:r>
      <w:r w:rsidR="4CAD1EC4">
        <w:t xml:space="preserve">– </w:t>
      </w:r>
      <w:r w:rsidR="0C3EF9EF">
        <w:t>t</w:t>
      </w:r>
      <w:r w:rsidR="5AD1A202">
        <w:t xml:space="preserve">his includes </w:t>
      </w:r>
      <w:r w:rsidR="3EF211AE">
        <w:t>application</w:t>
      </w:r>
      <w:r w:rsidR="0582DF0B">
        <w:t xml:space="preserve"> and</w:t>
      </w:r>
      <w:r w:rsidR="3EF211AE">
        <w:t xml:space="preserve"> enrolment</w:t>
      </w:r>
      <w:r w:rsidR="4732955B">
        <w:t xml:space="preserve"> forms</w:t>
      </w:r>
      <w:r w:rsidR="3EF211AE">
        <w:t xml:space="preserve">, </w:t>
      </w:r>
      <w:r w:rsidR="185D1F9F">
        <w:t>Education</w:t>
      </w:r>
      <w:r w:rsidR="2417611B">
        <w:t xml:space="preserve"> Maintenance Allowance (</w:t>
      </w:r>
      <w:r w:rsidR="3EF211AE">
        <w:t>EMA</w:t>
      </w:r>
      <w:r w:rsidR="2646B07C">
        <w:t>)</w:t>
      </w:r>
      <w:r w:rsidR="509F89EB">
        <w:t xml:space="preserve"> </w:t>
      </w:r>
      <w:r w:rsidR="1BFE063B">
        <w:t xml:space="preserve">or other financial support </w:t>
      </w:r>
      <w:r w:rsidR="509F89EB">
        <w:t>applications and any</w:t>
      </w:r>
      <w:r w:rsidR="3EF211AE">
        <w:t xml:space="preserve"> learner support forms</w:t>
      </w:r>
      <w:r w:rsidR="573D25F8">
        <w:t xml:space="preserve">. </w:t>
      </w:r>
    </w:p>
    <w:p w14:paraId="00339BF9" w14:textId="56B10FED" w:rsidR="2C594A2B" w:rsidRDefault="2C594A2B" w:rsidP="76D1123A">
      <w:pPr>
        <w:pStyle w:val="LWBody"/>
        <w:numPr>
          <w:ilvl w:val="0"/>
          <w:numId w:val="27"/>
        </w:numPr>
      </w:pPr>
      <w:r w:rsidRPr="1EAA08A3">
        <w:rPr>
          <w:b/>
          <w:bCs/>
        </w:rPr>
        <w:t>Providing ongoing ways for students to identify as a carer</w:t>
      </w:r>
      <w:r>
        <w:t xml:space="preserve">, such as through tutorials or learning support meetings, </w:t>
      </w:r>
      <w:r w:rsidR="414EECD2">
        <w:t xml:space="preserve">having a dedicated </w:t>
      </w:r>
      <w:r w:rsidR="4D4D2320">
        <w:t xml:space="preserve">staff member or </w:t>
      </w:r>
      <w:r w:rsidR="414EECD2">
        <w:t>email address for students to contac</w:t>
      </w:r>
      <w:r w:rsidR="3ED0DF28">
        <w:t xml:space="preserve">t, </w:t>
      </w:r>
      <w:r w:rsidR="271A95C5">
        <w:t xml:space="preserve">implementing a comments box or QR code that students can scan and submit information about themselves. </w:t>
      </w:r>
    </w:p>
    <w:tbl>
      <w:tblPr>
        <w:tblStyle w:val="TableGrid"/>
        <w:tblW w:w="0" w:type="auto"/>
        <w:tblLook w:val="06A0" w:firstRow="1" w:lastRow="0" w:firstColumn="1" w:lastColumn="0" w:noHBand="1" w:noVBand="1"/>
      </w:tblPr>
      <w:tblGrid>
        <w:gridCol w:w="9628"/>
      </w:tblGrid>
      <w:tr w:rsidR="1EAA08A3" w14:paraId="7B78DF44" w14:textId="77777777" w:rsidTr="696AF6EE">
        <w:trPr>
          <w:trHeight w:val="300"/>
        </w:trPr>
        <w:tc>
          <w:tcPr>
            <w:tcW w:w="9630" w:type="dxa"/>
          </w:tcPr>
          <w:p w14:paraId="7B5086D4" w14:textId="6C05CC48" w:rsidR="5F913EE5" w:rsidRDefault="009C8784" w:rsidP="08FDE7CB">
            <w:pPr>
              <w:pStyle w:val="LWBody"/>
              <w:rPr>
                <w:b/>
                <w:bCs/>
              </w:rPr>
            </w:pPr>
            <w:r w:rsidRPr="3B7DFBC5">
              <w:rPr>
                <w:b/>
                <w:bCs/>
              </w:rPr>
              <w:t xml:space="preserve">Good practice case study: </w:t>
            </w:r>
            <w:r w:rsidR="02E41C4B" w:rsidRPr="3B7DFBC5">
              <w:rPr>
                <w:b/>
                <w:bCs/>
              </w:rPr>
              <w:t>NPTC Group</w:t>
            </w:r>
            <w:r w:rsidR="26C5A95F" w:rsidRPr="3B7DFBC5">
              <w:rPr>
                <w:b/>
                <w:bCs/>
              </w:rPr>
              <w:t xml:space="preserve"> of College</w:t>
            </w:r>
            <w:r w:rsidR="55649BD1" w:rsidRPr="3B7DFBC5">
              <w:rPr>
                <w:b/>
                <w:bCs/>
              </w:rPr>
              <w:t>’s online learner hub</w:t>
            </w:r>
          </w:p>
          <w:p w14:paraId="624ED0D0" w14:textId="7F347DB3" w:rsidR="5F913EE5" w:rsidRDefault="6D9660A7" w:rsidP="1EAA08A3">
            <w:pPr>
              <w:pStyle w:val="LWBody"/>
            </w:pPr>
            <w:r>
              <w:t xml:space="preserve">NPTC Group </w:t>
            </w:r>
            <w:r w:rsidR="698D5BC2">
              <w:t>h</w:t>
            </w:r>
            <w:r w:rsidR="05AFFC44">
              <w:t>a</w:t>
            </w:r>
            <w:r w:rsidR="61D47498">
              <w:t>s</w:t>
            </w:r>
            <w:r>
              <w:t xml:space="preserve"> an online learner hub where students can </w:t>
            </w:r>
            <w:r w:rsidR="7D3F93D0">
              <w:t>update</w:t>
            </w:r>
            <w:r>
              <w:t xml:space="preserve"> their record and declare they are a young </w:t>
            </w:r>
            <w:r w:rsidR="4059EFB5">
              <w:t xml:space="preserve">adult </w:t>
            </w:r>
            <w:r>
              <w:t xml:space="preserve">carer throughout the year. </w:t>
            </w:r>
            <w:r w:rsidR="25F7F022">
              <w:t>A s</w:t>
            </w:r>
            <w:r w:rsidR="05AFFC44">
              <w:t>hort</w:t>
            </w:r>
            <w:r>
              <w:t xml:space="preserve"> form </w:t>
            </w:r>
            <w:r w:rsidR="43A95038">
              <w:t xml:space="preserve">on the hub </w:t>
            </w:r>
            <w:r>
              <w:t xml:space="preserve">asks for more detail on </w:t>
            </w:r>
            <w:r w:rsidR="56E95B93">
              <w:t xml:space="preserve">their caring </w:t>
            </w:r>
            <w:r>
              <w:t xml:space="preserve">responsibilities and support needs and whether they want to be put in touch with </w:t>
            </w:r>
            <w:r w:rsidR="6734270F">
              <w:t xml:space="preserve">the local </w:t>
            </w:r>
            <w:r>
              <w:t>young carers service</w:t>
            </w:r>
            <w:r w:rsidR="33AC4BB0">
              <w:t>.</w:t>
            </w:r>
          </w:p>
        </w:tc>
      </w:tr>
    </w:tbl>
    <w:p w14:paraId="66DB2F03" w14:textId="708EB4F0" w:rsidR="1EAA08A3" w:rsidRDefault="1EAA08A3" w:rsidP="1EAA08A3">
      <w:pPr>
        <w:pStyle w:val="LWBody"/>
        <w:spacing w:after="0"/>
      </w:pPr>
    </w:p>
    <w:p w14:paraId="704B48B2" w14:textId="73F4C3CB" w:rsidR="42673062" w:rsidRDefault="42673062" w:rsidP="08FDE7CB">
      <w:pPr>
        <w:pStyle w:val="LWBody"/>
        <w:numPr>
          <w:ilvl w:val="0"/>
          <w:numId w:val="27"/>
        </w:numPr>
      </w:pPr>
      <w:r w:rsidRPr="1EAA08A3">
        <w:rPr>
          <w:b/>
          <w:bCs/>
        </w:rPr>
        <w:lastRenderedPageBreak/>
        <w:t>Training staff in how to identify young adult carers</w:t>
      </w:r>
      <w:r>
        <w:t>, so that even if a student does not recognise this themselves, staff can direct them to support and help them understand their role as a carer.</w:t>
      </w:r>
    </w:p>
    <w:p w14:paraId="4483AFE9" w14:textId="44D6003A" w:rsidR="42673062" w:rsidRDefault="472C42C9" w:rsidP="76D1123A">
      <w:pPr>
        <w:pStyle w:val="LWBody"/>
        <w:numPr>
          <w:ilvl w:val="0"/>
          <w:numId w:val="27"/>
        </w:numPr>
      </w:pPr>
      <w:r w:rsidRPr="682BE55C">
        <w:rPr>
          <w:b/>
          <w:bCs/>
        </w:rPr>
        <w:t>Logging young adult carer IDs on a central system</w:t>
      </w:r>
      <w:r>
        <w:t>, so once one staff member is aware that a student is a carer, this is shared across teams and young people don't have to repeatedly declare to different teachers.</w:t>
      </w:r>
    </w:p>
    <w:p w14:paraId="64DCE9D3" w14:textId="030FBDA4" w:rsidR="6BE85969" w:rsidRDefault="6BE85969" w:rsidP="682BE55C">
      <w:pPr>
        <w:pStyle w:val="LWQuote"/>
      </w:pPr>
      <w:r>
        <w:t>"All the teachers know because I have something on my file or something. And if I message them and say, like, I need to leave early or come in late, they say it's no problem." (Young adult carer)</w:t>
      </w:r>
    </w:p>
    <w:p w14:paraId="34019D81" w14:textId="17D9B872" w:rsidR="42673062" w:rsidRDefault="472C42C9" w:rsidP="76D1123A">
      <w:pPr>
        <w:pStyle w:val="LWBody"/>
        <w:numPr>
          <w:ilvl w:val="0"/>
          <w:numId w:val="27"/>
        </w:numPr>
      </w:pPr>
      <w:r w:rsidRPr="696AF6EE">
        <w:rPr>
          <w:b/>
          <w:bCs/>
        </w:rPr>
        <w:t>Create a discreet way for young adult carers to identify themsel</w:t>
      </w:r>
      <w:r w:rsidR="3C43A0A5" w:rsidRPr="696AF6EE">
        <w:rPr>
          <w:b/>
          <w:bCs/>
        </w:rPr>
        <w:t xml:space="preserve">ves </w:t>
      </w:r>
      <w:r w:rsidRPr="696AF6EE">
        <w:rPr>
          <w:b/>
          <w:bCs/>
        </w:rPr>
        <w:t>to staff</w:t>
      </w:r>
      <w:r w:rsidR="56B53E71">
        <w:t xml:space="preserve">, without having to explain their situation multiple times or in front of their peers. </w:t>
      </w:r>
      <w:r>
        <w:t xml:space="preserve">Suggestions include having a small badge or </w:t>
      </w:r>
      <w:r w:rsidR="57978049">
        <w:t>logo on their student card</w:t>
      </w:r>
      <w:r w:rsidR="7496C32F">
        <w:t>, having a separate young carers ID card, or having different coloured lanyards.</w:t>
      </w:r>
      <w:r w:rsidR="1F6C652A">
        <w:t xml:space="preserve"> This could build on the </w:t>
      </w:r>
      <w:hyperlink r:id="rId25">
        <w:r w:rsidR="1F6C652A" w:rsidRPr="696AF6EE">
          <w:rPr>
            <w:rStyle w:val="Hyperlink"/>
          </w:rPr>
          <w:t>Young Carers ID Card</w:t>
        </w:r>
      </w:hyperlink>
      <w:r w:rsidR="1F6C652A">
        <w:t xml:space="preserve"> created by Carers Trust Wales.</w:t>
      </w:r>
    </w:p>
    <w:p w14:paraId="3960B5F6" w14:textId="046B4084" w:rsidR="6311D49E" w:rsidRDefault="6311D49E" w:rsidP="682BE55C">
      <w:pPr>
        <w:pStyle w:val="LWQuote"/>
      </w:pPr>
      <w:r>
        <w:t>“You need to be able to identify yourself as a young carer at all stages, ideally without having to explain it. So just having a card that just works and you know how to use it throughout. And it's just, ‘look, I've got this. I need this’.” (Young adult carer)</w:t>
      </w:r>
    </w:p>
    <w:tbl>
      <w:tblPr>
        <w:tblStyle w:val="TableGrid"/>
        <w:tblW w:w="0" w:type="auto"/>
        <w:tblLook w:val="06A0" w:firstRow="1" w:lastRow="0" w:firstColumn="1" w:lastColumn="0" w:noHBand="1" w:noVBand="1"/>
      </w:tblPr>
      <w:tblGrid>
        <w:gridCol w:w="9628"/>
      </w:tblGrid>
      <w:tr w:rsidR="1EAA08A3" w14:paraId="0AF09F01" w14:textId="77777777" w:rsidTr="696AF6EE">
        <w:trPr>
          <w:trHeight w:val="300"/>
        </w:trPr>
        <w:tc>
          <w:tcPr>
            <w:tcW w:w="9630" w:type="dxa"/>
          </w:tcPr>
          <w:p w14:paraId="0D58EDA2" w14:textId="1AC829C6" w:rsidR="1EEA6BB1" w:rsidRDefault="7F7D51E4" w:rsidP="08FDE7CB">
            <w:pPr>
              <w:pStyle w:val="LWBody"/>
              <w:rPr>
                <w:b/>
                <w:bCs/>
              </w:rPr>
            </w:pPr>
            <w:r w:rsidRPr="08FDE7CB">
              <w:rPr>
                <w:b/>
                <w:bCs/>
              </w:rPr>
              <w:t xml:space="preserve">Good practice case study: Digital young carer ID cards at </w:t>
            </w:r>
            <w:r w:rsidR="1EEA6BB1" w:rsidRPr="08FDE7CB">
              <w:rPr>
                <w:b/>
                <w:bCs/>
              </w:rPr>
              <w:t>Bridgend College</w:t>
            </w:r>
          </w:p>
          <w:p w14:paraId="56CD5D2D" w14:textId="2CD9322F" w:rsidR="1EEA6BB1" w:rsidRDefault="2098A42F" w:rsidP="696AF6EE">
            <w:pPr>
              <w:pStyle w:val="LWBody"/>
            </w:pPr>
            <w:r>
              <w:t>Bridgend College ha</w:t>
            </w:r>
            <w:r w:rsidR="2F620439">
              <w:t>s</w:t>
            </w:r>
            <w:r>
              <w:t xml:space="preserve"> recently updated </w:t>
            </w:r>
            <w:r w:rsidR="21422E5F">
              <w:t xml:space="preserve">its </w:t>
            </w:r>
            <w:r>
              <w:t>ID cards</w:t>
            </w:r>
            <w:r w:rsidR="7BAE296E">
              <w:t xml:space="preserve"> for </w:t>
            </w:r>
            <w:r>
              <w:t xml:space="preserve">young adult carers so they are now digital. Students can keep this on their phone and show it to a teacher if they need </w:t>
            </w:r>
            <w:r w:rsidR="75199285">
              <w:t xml:space="preserve">to leave early or take </w:t>
            </w:r>
            <w:r>
              <w:t>a short break from class</w:t>
            </w:r>
            <w:r w:rsidR="7A566B29">
              <w:t xml:space="preserve">, with no questions asked. However, if this </w:t>
            </w:r>
            <w:r w:rsidR="09CF1953">
              <w:t>happens regularly</w:t>
            </w:r>
            <w:r w:rsidR="7A566B29">
              <w:t xml:space="preserve"> then this will be</w:t>
            </w:r>
            <w:r w:rsidR="7BAE296E">
              <w:t xml:space="preserve"> flagged on </w:t>
            </w:r>
            <w:r w:rsidR="7A566B29">
              <w:t xml:space="preserve">the </w:t>
            </w:r>
            <w:r w:rsidR="7BAE296E">
              <w:t xml:space="preserve">internal staff system </w:t>
            </w:r>
            <w:r w:rsidR="28D189E2">
              <w:t>and the wellbeing team can check in to see if the young person needs any additional support.</w:t>
            </w:r>
            <w:r w:rsidR="7BAE296E">
              <w:t xml:space="preserve">  </w:t>
            </w:r>
          </w:p>
        </w:tc>
      </w:tr>
    </w:tbl>
    <w:p w14:paraId="32B5BE56" w14:textId="2D008C8F" w:rsidR="1EAA08A3" w:rsidRDefault="1EAA08A3" w:rsidP="1EAA08A3">
      <w:pPr>
        <w:pStyle w:val="LWBody"/>
        <w:spacing w:after="0"/>
      </w:pPr>
    </w:p>
    <w:p w14:paraId="2D4B3A42" w14:textId="0AD44D77" w:rsidR="414EECD2" w:rsidRDefault="5B03C3A4" w:rsidP="08FDE7CB">
      <w:pPr>
        <w:pStyle w:val="LWBody"/>
        <w:numPr>
          <w:ilvl w:val="0"/>
          <w:numId w:val="27"/>
        </w:numPr>
      </w:pPr>
      <w:r w:rsidRPr="696AF6EE">
        <w:rPr>
          <w:b/>
          <w:bCs/>
        </w:rPr>
        <w:t>Promote support for carers and the details of the</w:t>
      </w:r>
      <w:r w:rsidR="54D7EA8C" w:rsidRPr="696AF6EE">
        <w:rPr>
          <w:b/>
          <w:bCs/>
        </w:rPr>
        <w:t xml:space="preserve"> college</w:t>
      </w:r>
      <w:r w:rsidRPr="696AF6EE">
        <w:rPr>
          <w:b/>
          <w:bCs/>
        </w:rPr>
        <w:t xml:space="preserve"> carers lead</w:t>
      </w:r>
      <w:r w:rsidR="313D06B8" w:rsidRPr="696AF6EE">
        <w:rPr>
          <w:b/>
          <w:bCs/>
        </w:rPr>
        <w:t xml:space="preserve"> </w:t>
      </w:r>
      <w:r w:rsidR="313D06B8">
        <w:t xml:space="preserve">– </w:t>
      </w:r>
      <w:r w:rsidR="0A635470">
        <w:t>y</w:t>
      </w:r>
      <w:r>
        <w:t xml:space="preserve">oung people reflect that students </w:t>
      </w:r>
      <w:r w:rsidR="4917D8CF">
        <w:t>a</w:t>
      </w:r>
      <w:r>
        <w:t>re more likely to tell college they are a carer if they understand that they can access additional support, and that there is a dedicated member of staff who understands young adu</w:t>
      </w:r>
      <w:r w:rsidR="7AA52986">
        <w:t>lt carers</w:t>
      </w:r>
      <w:r>
        <w:t xml:space="preserve">. </w:t>
      </w:r>
      <w:r w:rsidR="549CE119">
        <w:t xml:space="preserve">Gower College Swansea's </w:t>
      </w:r>
      <w:hyperlink r:id="rId26">
        <w:r w:rsidR="549CE119" w:rsidRPr="696AF6EE">
          <w:rPr>
            <w:rStyle w:val="Hyperlink"/>
          </w:rPr>
          <w:t>leaflet for young adult carers</w:t>
        </w:r>
      </w:hyperlink>
      <w:r w:rsidR="549CE119">
        <w:t xml:space="preserve"> is a good example of this.</w:t>
      </w:r>
    </w:p>
    <w:p w14:paraId="42AE68A4" w14:textId="5C668A8A" w:rsidR="4D4CFE15" w:rsidRDefault="4D4CFE15" w:rsidP="682BE55C">
      <w:pPr>
        <w:pStyle w:val="LWQuote"/>
      </w:pPr>
      <w:r>
        <w:t>“Make it well known that they offer support because a lot of young carers will be like, ‘well, they're not going to support me anyway, so it doesn't make much difference whether they know or not’.” (Young adult carer)</w:t>
      </w:r>
    </w:p>
    <w:p w14:paraId="5E0CE3D3" w14:textId="5D9BA1EB" w:rsidR="7C36BF96" w:rsidRDefault="0C62B914" w:rsidP="76D1123A">
      <w:pPr>
        <w:pStyle w:val="LWBody"/>
        <w:numPr>
          <w:ilvl w:val="0"/>
          <w:numId w:val="27"/>
        </w:numPr>
      </w:pPr>
      <w:r w:rsidRPr="696AF6EE">
        <w:rPr>
          <w:b/>
          <w:bCs/>
        </w:rPr>
        <w:lastRenderedPageBreak/>
        <w:t>Make it clear that support is discreet and confidential</w:t>
      </w:r>
      <w:r w:rsidR="41F4B8F2">
        <w:t xml:space="preserve"> – </w:t>
      </w:r>
      <w:r w:rsidR="49A07810">
        <w:t>y</w:t>
      </w:r>
      <w:r w:rsidR="64B7AEC9">
        <w:t>oung adult carers told us they are more likely to come forward if they are confident that information they share will be kept confidential from other stu</w:t>
      </w:r>
      <w:r w:rsidR="20CEF160">
        <w:t>dents,</w:t>
      </w:r>
      <w:r w:rsidR="64B7AEC9">
        <w:t xml:space="preserve"> and only the minimum information required will be shared with other staff. </w:t>
      </w:r>
    </w:p>
    <w:p w14:paraId="53D06199" w14:textId="716C5A6C" w:rsidR="22566AA2" w:rsidRDefault="00A770A7" w:rsidP="682BE55C">
      <w:pPr>
        <w:pStyle w:val="LWQuote"/>
      </w:pPr>
      <w:r>
        <w:t>“</w:t>
      </w:r>
      <w:r w:rsidR="22566AA2">
        <w:t xml:space="preserve">I think also making it clear that if you do come forward, they're not going to make some big announcement that this is what you are. If you want the support, the support is there, and if you want the support quietly, you can have it quietly.... Because I think that's something that people worry about, is being like, ‘Oh my god, but then everybody's going to know’.” (Young adult carer)  </w:t>
      </w:r>
    </w:p>
    <w:tbl>
      <w:tblPr>
        <w:tblStyle w:val="TableGrid"/>
        <w:tblW w:w="0" w:type="auto"/>
        <w:tblLook w:val="06A0" w:firstRow="1" w:lastRow="0" w:firstColumn="1" w:lastColumn="0" w:noHBand="1" w:noVBand="1"/>
      </w:tblPr>
      <w:tblGrid>
        <w:gridCol w:w="9628"/>
      </w:tblGrid>
      <w:tr w:rsidR="76D1123A" w14:paraId="22999DE1" w14:textId="77777777" w:rsidTr="696AF6EE">
        <w:trPr>
          <w:trHeight w:val="300"/>
        </w:trPr>
        <w:tc>
          <w:tcPr>
            <w:tcW w:w="9630" w:type="dxa"/>
          </w:tcPr>
          <w:p w14:paraId="12CB47E8" w14:textId="14F046FA" w:rsidR="1C4B0D8D" w:rsidRDefault="1C4B0D8D" w:rsidP="76D1123A">
            <w:pPr>
              <w:pStyle w:val="LWBody"/>
              <w:rPr>
                <w:b/>
                <w:bCs/>
              </w:rPr>
            </w:pPr>
            <w:r w:rsidRPr="76D1123A">
              <w:rPr>
                <w:b/>
                <w:bCs/>
              </w:rPr>
              <w:t>Good practi</w:t>
            </w:r>
            <w:r w:rsidR="19BB6F09" w:rsidRPr="76D1123A">
              <w:rPr>
                <w:b/>
                <w:bCs/>
              </w:rPr>
              <w:t>c</w:t>
            </w:r>
            <w:r w:rsidRPr="76D1123A">
              <w:rPr>
                <w:b/>
                <w:bCs/>
              </w:rPr>
              <w:t>e case study: Peer “safeguardians” at Pembrokeshire College</w:t>
            </w:r>
          </w:p>
          <w:p w14:paraId="79923475" w14:textId="73D2E613" w:rsidR="63C41FA7" w:rsidRDefault="61DABAD5" w:rsidP="76D1123A">
            <w:pPr>
              <w:pStyle w:val="LWBody"/>
            </w:pPr>
            <w:r>
              <w:t>Pembrokeshire C</w:t>
            </w:r>
            <w:r w:rsidR="25A97582">
              <w:t>ollege</w:t>
            </w:r>
            <w:r w:rsidR="63A1458D">
              <w:t xml:space="preserve"> has 12 “peer safeguardians” who are learners trained </w:t>
            </w:r>
            <w:r w:rsidR="29C096AB">
              <w:t xml:space="preserve">in safeguarding issues and mentoring, </w:t>
            </w:r>
            <w:r w:rsidR="63A1458D">
              <w:t xml:space="preserve">to act as peer support for other students. </w:t>
            </w:r>
            <w:r w:rsidR="312CA203">
              <w:t xml:space="preserve">If any student has an issue, they can speak to a peer safeguardian. Peer safeguardians can then pass information on to relevant staff members to ensure appropriate support is put in place. </w:t>
            </w:r>
            <w:r w:rsidR="63420960">
              <w:t xml:space="preserve">This includes young adult carers, who may feel more comfortable to speak to another student about their caring role than </w:t>
            </w:r>
            <w:r w:rsidR="523ABE05">
              <w:t xml:space="preserve">to </w:t>
            </w:r>
            <w:r w:rsidR="63420960">
              <w:t>a staff member.</w:t>
            </w:r>
          </w:p>
        </w:tc>
      </w:tr>
    </w:tbl>
    <w:p w14:paraId="706A2FC4" w14:textId="7AB90F5E" w:rsidR="76D1123A" w:rsidRDefault="76D1123A" w:rsidP="76D1123A">
      <w:pPr>
        <w:pStyle w:val="LWBody"/>
      </w:pPr>
    </w:p>
    <w:p w14:paraId="0EE90E17" w14:textId="45E122B0" w:rsidR="3EF211AE" w:rsidRDefault="3EF211AE" w:rsidP="4B230AAF">
      <w:pPr>
        <w:pStyle w:val="LWHeading2"/>
      </w:pPr>
      <w:r>
        <w:t xml:space="preserve">Effective communication with young adult carers </w:t>
      </w:r>
    </w:p>
    <w:tbl>
      <w:tblPr>
        <w:tblStyle w:val="TableGrid"/>
        <w:tblW w:w="0" w:type="auto"/>
        <w:tblLook w:val="06A0" w:firstRow="1" w:lastRow="0" w:firstColumn="1" w:lastColumn="0" w:noHBand="1" w:noVBand="1"/>
      </w:tblPr>
      <w:tblGrid>
        <w:gridCol w:w="9628"/>
      </w:tblGrid>
      <w:tr w:rsidR="76D1123A" w14:paraId="1B59348F" w14:textId="77777777" w:rsidTr="696AF6EE">
        <w:trPr>
          <w:trHeight w:val="300"/>
        </w:trPr>
        <w:tc>
          <w:tcPr>
            <w:tcW w:w="9630" w:type="dxa"/>
          </w:tcPr>
          <w:p w14:paraId="7770A6A6" w14:textId="58D04A52" w:rsidR="42494B6D" w:rsidRDefault="42494B6D" w:rsidP="76D1123A">
            <w:pPr>
              <w:pStyle w:val="LWBody"/>
              <w:rPr>
                <w:b/>
                <w:bCs/>
              </w:rPr>
            </w:pPr>
            <w:r w:rsidRPr="76D1123A">
              <w:rPr>
                <w:b/>
                <w:bCs/>
              </w:rPr>
              <w:t>What matters here:</w:t>
            </w:r>
          </w:p>
          <w:p w14:paraId="1BDAC023" w14:textId="72F9E946" w:rsidR="19543105" w:rsidRDefault="19543105" w:rsidP="76D1123A">
            <w:pPr>
              <w:pStyle w:val="LWBody"/>
              <w:numPr>
                <w:ilvl w:val="0"/>
                <w:numId w:val="13"/>
              </w:numPr>
            </w:pPr>
            <w:r>
              <w:t xml:space="preserve">Colleges should use a range of ways to communicate with young adult carers, as different methods work </w:t>
            </w:r>
            <w:r w:rsidR="69D5FB36">
              <w:t xml:space="preserve">best </w:t>
            </w:r>
            <w:r>
              <w:t>for different students.</w:t>
            </w:r>
          </w:p>
          <w:p w14:paraId="783BE6E4" w14:textId="6AB3DEB7" w:rsidR="27DF8558" w:rsidRDefault="27DF8558" w:rsidP="76D1123A">
            <w:pPr>
              <w:pStyle w:val="LWBody"/>
              <w:numPr>
                <w:ilvl w:val="0"/>
                <w:numId w:val="13"/>
              </w:numPr>
            </w:pPr>
            <w:r>
              <w:t>Young adult carers want to know about the full range of support on offer from their college and the details of their dedicated carers lead</w:t>
            </w:r>
            <w:r w:rsidR="727A2924">
              <w:t>.</w:t>
            </w:r>
          </w:p>
          <w:p w14:paraId="287AB417" w14:textId="50F083E1" w:rsidR="2603B1AC" w:rsidRDefault="0CF077C1" w:rsidP="76D1123A">
            <w:pPr>
              <w:pStyle w:val="LWBody"/>
              <w:numPr>
                <w:ilvl w:val="0"/>
                <w:numId w:val="13"/>
              </w:numPr>
            </w:pPr>
            <w:r>
              <w:t>Colleges should involve young adult carers in the creation of posters, leaflets and other comm</w:t>
            </w:r>
            <w:r w:rsidR="7DFBA64D">
              <w:t>unication</w:t>
            </w:r>
            <w:r>
              <w:t>s aimed at students with caring responsibilities</w:t>
            </w:r>
            <w:r w:rsidR="76084CFA">
              <w:t>.</w:t>
            </w:r>
          </w:p>
        </w:tc>
      </w:tr>
    </w:tbl>
    <w:p w14:paraId="55B9E919" w14:textId="5A3CEFB9" w:rsidR="76D1123A" w:rsidRDefault="76D1123A" w:rsidP="76D1123A">
      <w:pPr>
        <w:pStyle w:val="LWBody"/>
        <w:spacing w:after="0"/>
      </w:pPr>
    </w:p>
    <w:p w14:paraId="30855E53" w14:textId="6ED38B70" w:rsidR="504B4006" w:rsidRDefault="504B4006" w:rsidP="76D1123A">
      <w:pPr>
        <w:pStyle w:val="LWBody"/>
      </w:pPr>
      <w:r>
        <w:t>Young adult carers suggest lots of different ways that colleges c</w:t>
      </w:r>
      <w:r w:rsidR="00E646E9">
        <w:t>an</w:t>
      </w:r>
      <w:r>
        <w:t xml:space="preserve"> communicate with them effectively. They highlight that different people look at, read and engage with different types of communication, so it is important that colleges use a range of communication routes. </w:t>
      </w:r>
      <w:r w:rsidR="2A01B2EC">
        <w:t xml:space="preserve">Suggestions </w:t>
      </w:r>
      <w:r w:rsidR="69A34F0D">
        <w:t xml:space="preserve">for direct communication with young adult carers </w:t>
      </w:r>
      <w:r>
        <w:t>include:</w:t>
      </w:r>
    </w:p>
    <w:p w14:paraId="14DE073A" w14:textId="49A5BEA0" w:rsidR="070D757B" w:rsidRDefault="1C1BE777" w:rsidP="76D1123A">
      <w:pPr>
        <w:pStyle w:val="LWBody"/>
        <w:numPr>
          <w:ilvl w:val="0"/>
          <w:numId w:val="9"/>
        </w:numPr>
      </w:pPr>
      <w:r w:rsidRPr="696AF6EE">
        <w:rPr>
          <w:b/>
          <w:bCs/>
        </w:rPr>
        <w:t>Creating a Young Adult Carer Forum,</w:t>
      </w:r>
      <w:r>
        <w:t xml:space="preserve"> which colleges can bring together a few times a year to </w:t>
      </w:r>
      <w:r w:rsidR="19E5FCDF">
        <w:t>involve in</w:t>
      </w:r>
      <w:r w:rsidR="09E30853">
        <w:t xml:space="preserve"> </w:t>
      </w:r>
      <w:r w:rsidR="19E5FCDF">
        <w:t>decision</w:t>
      </w:r>
      <w:r w:rsidR="5A9E0778">
        <w:t>-making</w:t>
      </w:r>
      <w:r w:rsidR="19E5FCDF">
        <w:t xml:space="preserve"> about the</w:t>
      </w:r>
      <w:r w:rsidR="6CCFB0CC">
        <w:t>ir</w:t>
      </w:r>
      <w:r>
        <w:t xml:space="preserve"> support</w:t>
      </w:r>
      <w:r w:rsidR="1CF999A2">
        <w:t xml:space="preserve"> offer for young adult carers; what and how this should be communicated to students; topics for staff </w:t>
      </w:r>
      <w:r w:rsidR="1CF999A2">
        <w:lastRenderedPageBreak/>
        <w:t xml:space="preserve">training; </w:t>
      </w:r>
      <w:r w:rsidR="44AD3DF6">
        <w:t xml:space="preserve">and </w:t>
      </w:r>
      <w:r w:rsidR="68AB2466">
        <w:t xml:space="preserve">the </w:t>
      </w:r>
      <w:r w:rsidR="44AD3DF6">
        <w:t xml:space="preserve">review </w:t>
      </w:r>
      <w:r w:rsidR="3476BB73">
        <w:t xml:space="preserve">of </w:t>
      </w:r>
      <w:r w:rsidR="44AD3DF6">
        <w:t>policies or new processes and resources</w:t>
      </w:r>
      <w:r>
        <w:t>.</w:t>
      </w:r>
      <w:r w:rsidR="5CC20D69">
        <w:t xml:space="preserve"> </w:t>
      </w:r>
      <w:r w:rsidR="0B2AD279">
        <w:t xml:space="preserve">This </w:t>
      </w:r>
      <w:r w:rsidR="62AE77D7">
        <w:t>a</w:t>
      </w:r>
      <w:r w:rsidR="0B2AD279">
        <w:t>lign</w:t>
      </w:r>
      <w:r w:rsidR="62AE77D7">
        <w:t>s</w:t>
      </w:r>
      <w:r w:rsidR="0B2AD279">
        <w:t xml:space="preserve"> with the learner engagement code. </w:t>
      </w:r>
      <w:r w:rsidR="5CC20D69">
        <w:t xml:space="preserve">Forum members could </w:t>
      </w:r>
      <w:r w:rsidR="294367E3">
        <w:t xml:space="preserve">also </w:t>
      </w:r>
      <w:r w:rsidR="5CC20D69">
        <w:t xml:space="preserve">act as </w:t>
      </w:r>
      <w:r w:rsidR="004B9275">
        <w:t>rep</w:t>
      </w:r>
      <w:r w:rsidR="199A96EA">
        <w:t>resentative</w:t>
      </w:r>
      <w:r w:rsidR="004B9275">
        <w:t>s for other young adult carers to raise issues with, which can then be fed back to senior staff. They could also help</w:t>
      </w:r>
      <w:r>
        <w:t xml:space="preserve"> raise awareness of </w:t>
      </w:r>
      <w:r w:rsidR="516543D5">
        <w:t>young adult carer</w:t>
      </w:r>
      <w:r>
        <w:t>s</w:t>
      </w:r>
      <w:r w:rsidR="7ECA3152">
        <w:t xml:space="preserve"> amongst students, </w:t>
      </w:r>
      <w:r w:rsidR="589F1C5D">
        <w:t>co-</w:t>
      </w:r>
      <w:r w:rsidR="7ECA3152">
        <w:t>deliver staff training</w:t>
      </w:r>
      <w:r>
        <w:t xml:space="preserve"> and promote </w:t>
      </w:r>
      <w:r w:rsidR="28F325A7">
        <w:t xml:space="preserve">the </w:t>
      </w:r>
      <w:r>
        <w:t>support on offer</w:t>
      </w:r>
      <w:r w:rsidR="0D1C979E">
        <w:t xml:space="preserve"> at the college.</w:t>
      </w:r>
    </w:p>
    <w:p w14:paraId="2F4FE68E" w14:textId="5539600F" w:rsidR="151AA71E" w:rsidRDefault="151AA71E" w:rsidP="682BE55C">
      <w:pPr>
        <w:pStyle w:val="LWQuote"/>
      </w:pPr>
      <w:r>
        <w:t>"...</w:t>
      </w:r>
      <w:r w:rsidR="2FC1F559">
        <w:t xml:space="preserve">have a little council of young carers so that way you can talk to the people there about the issues. Like form a group of young carers and teachers in a small group. So people could talk to </w:t>
      </w:r>
      <w:r w:rsidR="7C13BBA7">
        <w:t xml:space="preserve">the </w:t>
      </w:r>
      <w:r w:rsidR="2FC1F559">
        <w:t>young carers</w:t>
      </w:r>
      <w:r w:rsidR="74F9BC5A">
        <w:t xml:space="preserve"> and the y</w:t>
      </w:r>
      <w:r w:rsidR="2FC1F559">
        <w:t>oung carers could talk to the head teacher or the head of wellbeing</w:t>
      </w:r>
      <w:r w:rsidR="1AEC6A17">
        <w:t xml:space="preserve"> </w:t>
      </w:r>
      <w:r w:rsidR="2FC1F559">
        <w:t xml:space="preserve">or the head of safety, just people that can actually </w:t>
      </w:r>
      <w:r w:rsidR="0419EF74">
        <w:t>change</w:t>
      </w:r>
      <w:r w:rsidR="2FC1F559">
        <w:t xml:space="preserve"> things.</w:t>
      </w:r>
      <w:r w:rsidR="31E32313">
        <w:t>” (Young adult carer)</w:t>
      </w:r>
    </w:p>
    <w:p w14:paraId="0A4065EA" w14:textId="6247C658" w:rsidR="4A20D5FE" w:rsidRDefault="69B8456F" w:rsidP="76D1123A">
      <w:pPr>
        <w:pStyle w:val="LWBody"/>
        <w:numPr>
          <w:ilvl w:val="0"/>
          <w:numId w:val="9"/>
        </w:numPr>
      </w:pPr>
      <w:r w:rsidRPr="682BE55C">
        <w:rPr>
          <w:b/>
          <w:bCs/>
        </w:rPr>
        <w:t>Sending letters by post</w:t>
      </w:r>
      <w:r w:rsidR="28C3BFF6" w:rsidRPr="682BE55C">
        <w:rPr>
          <w:b/>
          <w:bCs/>
        </w:rPr>
        <w:t xml:space="preserve"> </w:t>
      </w:r>
      <w:r w:rsidR="36948CD7" w:rsidRPr="682BE55C">
        <w:rPr>
          <w:b/>
          <w:bCs/>
        </w:rPr>
        <w:t xml:space="preserve">at the start of the year, </w:t>
      </w:r>
      <w:r w:rsidR="28C3BFF6">
        <w:t xml:space="preserve">outlining </w:t>
      </w:r>
      <w:r w:rsidR="18DFAC35">
        <w:t xml:space="preserve">the </w:t>
      </w:r>
      <w:r w:rsidR="28C3BFF6">
        <w:t xml:space="preserve">support available </w:t>
      </w:r>
      <w:r w:rsidR="56B454D6">
        <w:t xml:space="preserve">at college </w:t>
      </w:r>
      <w:r w:rsidR="28C3BFF6">
        <w:t xml:space="preserve">and key </w:t>
      </w:r>
      <w:r w:rsidR="236DD4E1">
        <w:t>contacts</w:t>
      </w:r>
      <w:r w:rsidR="28C3BFF6">
        <w:t>. Young people said they (or their parents) were more likely to look at letters than emails or texts, as they get a lot of spam messages in their inboxes.</w:t>
      </w:r>
    </w:p>
    <w:p w14:paraId="0423883E" w14:textId="5DFAD675" w:rsidR="1AD63E6C" w:rsidRDefault="58AAAA3C" w:rsidP="76D1123A">
      <w:pPr>
        <w:pStyle w:val="LWBody"/>
        <w:numPr>
          <w:ilvl w:val="0"/>
          <w:numId w:val="9"/>
        </w:numPr>
      </w:pPr>
      <w:r w:rsidRPr="682BE55C">
        <w:rPr>
          <w:b/>
          <w:bCs/>
        </w:rPr>
        <w:t>Using t</w:t>
      </w:r>
      <w:r w:rsidR="69B8456F" w:rsidRPr="682BE55C">
        <w:rPr>
          <w:b/>
          <w:bCs/>
        </w:rPr>
        <w:t>exts</w:t>
      </w:r>
      <w:r w:rsidR="2DA36073" w:rsidRPr="682BE55C">
        <w:rPr>
          <w:b/>
          <w:bCs/>
        </w:rPr>
        <w:t xml:space="preserve"> and WhatsApp messages</w:t>
      </w:r>
      <w:r w:rsidR="2DA36073">
        <w:t xml:space="preserve"> </w:t>
      </w:r>
      <w:r w:rsidR="10962A44">
        <w:t>f</w:t>
      </w:r>
      <w:r w:rsidR="2DA36073">
        <w:t>or check-ins and reminders about events or support available.</w:t>
      </w:r>
    </w:p>
    <w:p w14:paraId="6C0BD8FA" w14:textId="15B47A20" w:rsidR="63777F24" w:rsidRDefault="6BE37432" w:rsidP="76D1123A">
      <w:pPr>
        <w:pStyle w:val="LWBody"/>
        <w:numPr>
          <w:ilvl w:val="0"/>
          <w:numId w:val="9"/>
        </w:numPr>
      </w:pPr>
      <w:r w:rsidRPr="682BE55C">
        <w:rPr>
          <w:b/>
          <w:bCs/>
        </w:rPr>
        <w:t>Sending e</w:t>
      </w:r>
      <w:r w:rsidR="102CCAEB" w:rsidRPr="682BE55C">
        <w:rPr>
          <w:b/>
          <w:bCs/>
        </w:rPr>
        <w:t>mail</w:t>
      </w:r>
      <w:r w:rsidR="54C4EA7E" w:rsidRPr="682BE55C">
        <w:rPr>
          <w:b/>
          <w:bCs/>
        </w:rPr>
        <w:t>s</w:t>
      </w:r>
      <w:r w:rsidR="102CCAEB" w:rsidRPr="682BE55C">
        <w:rPr>
          <w:b/>
          <w:bCs/>
        </w:rPr>
        <w:t xml:space="preserve"> </w:t>
      </w:r>
      <w:r w:rsidR="30113377" w:rsidRPr="682BE55C">
        <w:rPr>
          <w:b/>
          <w:bCs/>
        </w:rPr>
        <w:t xml:space="preserve">with </w:t>
      </w:r>
      <w:r w:rsidR="102CCAEB" w:rsidRPr="682BE55C">
        <w:rPr>
          <w:b/>
          <w:bCs/>
        </w:rPr>
        <w:t>more substantial information</w:t>
      </w:r>
      <w:r w:rsidR="7CD4D389" w:rsidRPr="682BE55C">
        <w:rPr>
          <w:b/>
          <w:bCs/>
        </w:rPr>
        <w:t>,</w:t>
      </w:r>
      <w:r w:rsidR="7CD4D389">
        <w:t xml:space="preserve"> though there were mixed opinions about whether these would be read</w:t>
      </w:r>
      <w:r w:rsidR="102CCAEB">
        <w:t>.</w:t>
      </w:r>
    </w:p>
    <w:p w14:paraId="6F3B536E" w14:textId="72A0ABB7" w:rsidR="675493E2" w:rsidRDefault="4A34755C" w:rsidP="76D1123A">
      <w:pPr>
        <w:pStyle w:val="LWBody"/>
        <w:numPr>
          <w:ilvl w:val="0"/>
          <w:numId w:val="9"/>
        </w:numPr>
      </w:pPr>
      <w:r w:rsidRPr="682BE55C">
        <w:rPr>
          <w:b/>
          <w:bCs/>
        </w:rPr>
        <w:t xml:space="preserve">Creating </w:t>
      </w:r>
      <w:r w:rsidR="69B8456F" w:rsidRPr="682BE55C">
        <w:rPr>
          <w:b/>
          <w:bCs/>
        </w:rPr>
        <w:t>online groups or Teams channel</w:t>
      </w:r>
      <w:r w:rsidR="66E7468D" w:rsidRPr="682BE55C">
        <w:rPr>
          <w:b/>
          <w:bCs/>
        </w:rPr>
        <w:t>s</w:t>
      </w:r>
      <w:r w:rsidR="69B8456F">
        <w:t xml:space="preserve"> </w:t>
      </w:r>
      <w:r w:rsidR="6726EB1B">
        <w:t>for young adult carers, so staff and young people can share information on sources of support and relevant events.</w:t>
      </w:r>
    </w:p>
    <w:p w14:paraId="552B557E" w14:textId="153AE6FC" w:rsidR="7B5E10A6" w:rsidRDefault="0D5EE6FC" w:rsidP="76D1123A">
      <w:pPr>
        <w:pStyle w:val="LWBody"/>
        <w:numPr>
          <w:ilvl w:val="0"/>
          <w:numId w:val="9"/>
        </w:numPr>
      </w:pPr>
      <w:r w:rsidRPr="682BE55C">
        <w:rPr>
          <w:b/>
          <w:bCs/>
        </w:rPr>
        <w:t xml:space="preserve">Creating anonymous surveys </w:t>
      </w:r>
      <w:r>
        <w:t>to capture feedback from students and potentially identify more young adult carers, if there is an option to add their name.</w:t>
      </w:r>
    </w:p>
    <w:tbl>
      <w:tblPr>
        <w:tblStyle w:val="TableGrid"/>
        <w:tblW w:w="0" w:type="auto"/>
        <w:tblLook w:val="06A0" w:firstRow="1" w:lastRow="0" w:firstColumn="1" w:lastColumn="0" w:noHBand="1" w:noVBand="1"/>
      </w:tblPr>
      <w:tblGrid>
        <w:gridCol w:w="9628"/>
      </w:tblGrid>
      <w:tr w:rsidR="76D1123A" w14:paraId="09FD5D90" w14:textId="77777777" w:rsidTr="39652A64">
        <w:trPr>
          <w:trHeight w:val="300"/>
        </w:trPr>
        <w:tc>
          <w:tcPr>
            <w:tcW w:w="9630" w:type="dxa"/>
          </w:tcPr>
          <w:p w14:paraId="311CD930" w14:textId="00ED6138" w:rsidR="1367A3C4" w:rsidRDefault="376BAD29" w:rsidP="76D1123A">
            <w:pPr>
              <w:pStyle w:val="LWBody"/>
              <w:rPr>
                <w:b/>
                <w:bCs/>
              </w:rPr>
            </w:pPr>
            <w:r w:rsidRPr="1EAA08A3">
              <w:rPr>
                <w:b/>
                <w:bCs/>
              </w:rPr>
              <w:t xml:space="preserve">Good practice case </w:t>
            </w:r>
            <w:r w:rsidR="3D4076B3" w:rsidRPr="08FDE7CB">
              <w:rPr>
                <w:b/>
                <w:bCs/>
              </w:rPr>
              <w:t>stud</w:t>
            </w:r>
            <w:r w:rsidR="14788D7B" w:rsidRPr="08FDE7CB">
              <w:rPr>
                <w:b/>
                <w:bCs/>
              </w:rPr>
              <w:t>y</w:t>
            </w:r>
            <w:r w:rsidRPr="1EAA08A3">
              <w:rPr>
                <w:b/>
                <w:bCs/>
              </w:rPr>
              <w:t xml:space="preserve">: Communicating directly with young adult carers </w:t>
            </w:r>
          </w:p>
          <w:p w14:paraId="10A29419" w14:textId="4C5DA57C" w:rsidR="75CA8822" w:rsidRDefault="75CA8822" w:rsidP="08FDE7CB">
            <w:pPr>
              <w:pStyle w:val="LWBody"/>
            </w:pPr>
            <w:r>
              <w:t xml:space="preserve">Three colleges shared effective approaches to communicating directly with </w:t>
            </w:r>
            <w:r w:rsidR="5737F18B">
              <w:t xml:space="preserve">young </w:t>
            </w:r>
            <w:r>
              <w:t xml:space="preserve">adult </w:t>
            </w:r>
            <w:r w:rsidR="5737F18B">
              <w:t>carers</w:t>
            </w:r>
            <w:r>
              <w:t>:</w:t>
            </w:r>
          </w:p>
          <w:p w14:paraId="6214D794" w14:textId="7C583A34" w:rsidR="289B9533" w:rsidRDefault="60CA2B6E" w:rsidP="08FDE7CB">
            <w:pPr>
              <w:pStyle w:val="LWBody"/>
              <w:numPr>
                <w:ilvl w:val="0"/>
                <w:numId w:val="36"/>
              </w:numPr>
            </w:pPr>
            <w:r>
              <w:t>A</w:t>
            </w:r>
            <w:r w:rsidR="51BCFAC8">
              <w:t>t Cardiff and Vale College, a</w:t>
            </w:r>
            <w:r>
              <w:t xml:space="preserve">ll </w:t>
            </w:r>
            <w:r w:rsidR="357D2C31">
              <w:t xml:space="preserve">identified </w:t>
            </w:r>
            <w:r>
              <w:t xml:space="preserve">young </w:t>
            </w:r>
            <w:r w:rsidR="578B72CC">
              <w:t xml:space="preserve">adult </w:t>
            </w:r>
            <w:r>
              <w:t xml:space="preserve">carers </w:t>
            </w:r>
            <w:r w:rsidR="24610720">
              <w:t>receive</w:t>
            </w:r>
            <w:r w:rsidR="5737F18B">
              <w:t xml:space="preserve"> an email </w:t>
            </w:r>
            <w:r w:rsidR="39DB6005">
              <w:t xml:space="preserve">at the start of the year </w:t>
            </w:r>
            <w:r>
              <w:t xml:space="preserve">with </w:t>
            </w:r>
            <w:r w:rsidR="307E69DA">
              <w:t xml:space="preserve">the </w:t>
            </w:r>
            <w:r w:rsidR="5737F18B">
              <w:t xml:space="preserve">full offer of support </w:t>
            </w:r>
            <w:r w:rsidR="73E91A00">
              <w:t>available</w:t>
            </w:r>
            <w:r w:rsidR="72750B6D">
              <w:t xml:space="preserve"> to them </w:t>
            </w:r>
            <w:r>
              <w:t xml:space="preserve">and </w:t>
            </w:r>
            <w:r w:rsidR="22820E77">
              <w:t xml:space="preserve">a copy of the college’s </w:t>
            </w:r>
            <w:r w:rsidR="5737F18B">
              <w:t xml:space="preserve">young carers policy, which </w:t>
            </w:r>
            <w:r w:rsidR="07AC9912">
              <w:t>young adult carer</w:t>
            </w:r>
            <w:r>
              <w:t>s</w:t>
            </w:r>
            <w:r w:rsidR="5737F18B">
              <w:t xml:space="preserve"> have fed into.  </w:t>
            </w:r>
          </w:p>
          <w:p w14:paraId="0939A06A" w14:textId="1AF2457B" w:rsidR="289B9533" w:rsidRDefault="23109061" w:rsidP="08FDE7CB">
            <w:pPr>
              <w:pStyle w:val="LWBody"/>
              <w:numPr>
                <w:ilvl w:val="0"/>
                <w:numId w:val="36"/>
              </w:numPr>
            </w:pPr>
            <w:r>
              <w:t xml:space="preserve">Bridgend College </w:t>
            </w:r>
            <w:r w:rsidR="6FC060B6">
              <w:t>ha</w:t>
            </w:r>
            <w:r w:rsidR="065EE451">
              <w:t>s</w:t>
            </w:r>
            <w:r w:rsidR="6FC060B6">
              <w:t xml:space="preserve"> created a</w:t>
            </w:r>
            <w:r w:rsidR="08B7D42A">
              <w:t>n</w:t>
            </w:r>
            <w:r w:rsidR="6FC060B6">
              <w:t xml:space="preserve"> online </w:t>
            </w:r>
            <w:r w:rsidR="715FAC8E">
              <w:t>space</w:t>
            </w:r>
            <w:r>
              <w:t xml:space="preserve"> on </w:t>
            </w:r>
            <w:r w:rsidR="6FC060B6">
              <w:t>their</w:t>
            </w:r>
            <w:r>
              <w:t xml:space="preserve"> intranet for </w:t>
            </w:r>
            <w:r w:rsidR="34C85D65">
              <w:t>young adult carers</w:t>
            </w:r>
            <w:r w:rsidR="6512AE57">
              <w:t>. They can post messages</w:t>
            </w:r>
            <w:r>
              <w:t xml:space="preserve"> about </w:t>
            </w:r>
            <w:r w:rsidR="4E63CAFE">
              <w:t xml:space="preserve">available </w:t>
            </w:r>
            <w:r>
              <w:t xml:space="preserve">support, </w:t>
            </w:r>
            <w:r w:rsidR="7F046ED3">
              <w:t>drop-ins</w:t>
            </w:r>
            <w:r w:rsidR="51BCB716">
              <w:t xml:space="preserve"> </w:t>
            </w:r>
            <w:r w:rsidR="1B6E96AC">
              <w:t>and</w:t>
            </w:r>
            <w:r>
              <w:t xml:space="preserve"> upcoming events</w:t>
            </w:r>
            <w:r w:rsidR="1B6E96AC">
              <w:t xml:space="preserve">, link to </w:t>
            </w:r>
            <w:r w:rsidR="1A72C757">
              <w:t>external services</w:t>
            </w:r>
            <w:r w:rsidR="754030DD">
              <w:t xml:space="preserve"> and sources of support</w:t>
            </w:r>
            <w:r w:rsidR="1A72C757">
              <w:t>, and enable young people to c</w:t>
            </w:r>
            <w:r w:rsidR="07D8EDD9">
              <w:t>hat to</w:t>
            </w:r>
            <w:r w:rsidR="1A72C757">
              <w:t xml:space="preserve"> each other.</w:t>
            </w:r>
          </w:p>
          <w:p w14:paraId="59E3E198" w14:textId="2DA17427" w:rsidR="289B9533" w:rsidRDefault="6D998EDC" w:rsidP="08FDE7CB">
            <w:pPr>
              <w:pStyle w:val="LWBody"/>
              <w:numPr>
                <w:ilvl w:val="0"/>
                <w:numId w:val="36"/>
              </w:numPr>
            </w:pPr>
            <w:r>
              <w:lastRenderedPageBreak/>
              <w:t xml:space="preserve">Coleg </w:t>
            </w:r>
            <w:r w:rsidR="15AD3B6B">
              <w:t>Y</w:t>
            </w:r>
            <w:r>
              <w:t xml:space="preserve"> Cymoedd </w:t>
            </w:r>
            <w:r w:rsidR="7020C7A6">
              <w:t>ha</w:t>
            </w:r>
            <w:r w:rsidR="14776D4C">
              <w:t>s</w:t>
            </w:r>
            <w:r w:rsidR="7020C7A6">
              <w:t xml:space="preserve"> created a Microsoft</w:t>
            </w:r>
            <w:r>
              <w:t xml:space="preserve"> Teams channel for young adult carers</w:t>
            </w:r>
            <w:r w:rsidR="20C5554D">
              <w:t>. They use this to</w:t>
            </w:r>
            <w:r>
              <w:t xml:space="preserve"> share messages and </w:t>
            </w:r>
            <w:r w:rsidR="36C3EA8D">
              <w:t>info</w:t>
            </w:r>
            <w:r w:rsidR="27F976E4">
              <w:t>rmation</w:t>
            </w:r>
            <w:r>
              <w:t xml:space="preserve"> about </w:t>
            </w:r>
            <w:r w:rsidR="64EF1C2F">
              <w:t xml:space="preserve">available </w:t>
            </w:r>
            <w:r>
              <w:t>support and upcoming events</w:t>
            </w:r>
            <w:r w:rsidR="762EAD14">
              <w:t>.</w:t>
            </w:r>
          </w:p>
        </w:tc>
      </w:tr>
    </w:tbl>
    <w:p w14:paraId="4500F2F2" w14:textId="50A534BE" w:rsidR="76D1123A" w:rsidRDefault="76D1123A" w:rsidP="76D1123A">
      <w:pPr>
        <w:pStyle w:val="LWBody"/>
        <w:spacing w:after="0"/>
      </w:pPr>
    </w:p>
    <w:p w14:paraId="5FAA496C" w14:textId="3F53A925" w:rsidR="3FB89088" w:rsidRDefault="3FB89088" w:rsidP="76D1123A">
      <w:pPr>
        <w:pStyle w:val="LWBody"/>
      </w:pPr>
      <w:r>
        <w:t>Suggestions for wider communications and awareness raising include:</w:t>
      </w:r>
    </w:p>
    <w:p w14:paraId="6A26FC59" w14:textId="6B9FFDDD" w:rsidR="21AC093E" w:rsidRDefault="3367D039" w:rsidP="3B7DFBC5">
      <w:pPr>
        <w:pStyle w:val="LWBody"/>
        <w:numPr>
          <w:ilvl w:val="0"/>
          <w:numId w:val="10"/>
        </w:numPr>
      </w:pPr>
      <w:r w:rsidRPr="3B7DFBC5">
        <w:rPr>
          <w:b/>
          <w:bCs/>
        </w:rPr>
        <w:t>Advertising the full</w:t>
      </w:r>
      <w:r w:rsidR="4C6AAA68" w:rsidRPr="3B7DFBC5">
        <w:rPr>
          <w:b/>
          <w:bCs/>
        </w:rPr>
        <w:t xml:space="preserve"> support </w:t>
      </w:r>
      <w:r w:rsidR="7A390EC3" w:rsidRPr="3B7DFBC5">
        <w:rPr>
          <w:b/>
          <w:bCs/>
        </w:rPr>
        <w:t>available</w:t>
      </w:r>
      <w:r w:rsidR="7A390EC3">
        <w:t xml:space="preserve"> </w:t>
      </w:r>
      <w:r w:rsidR="4C6AAA68">
        <w:t xml:space="preserve">for </w:t>
      </w:r>
      <w:r w:rsidR="57B2CF7D">
        <w:t xml:space="preserve">young adult </w:t>
      </w:r>
      <w:r w:rsidR="4C6AAA68">
        <w:t>carers on the college website, social media (especially TikTok and Instagram), and prospectuses.</w:t>
      </w:r>
      <w:r w:rsidR="764D5AEA">
        <w:t xml:space="preserve"> </w:t>
      </w:r>
      <w:r w:rsidR="764D5AEA" w:rsidRPr="3B7DFBC5">
        <w:rPr>
          <w:rFonts w:eastAsia="Raleway" w:cs="Raleway"/>
          <w:color w:val="000000"/>
          <w:szCs w:val="24"/>
        </w:rPr>
        <w:t xml:space="preserve">NPTC Group’s </w:t>
      </w:r>
      <w:hyperlink r:id="rId27">
        <w:r w:rsidR="764D5AEA" w:rsidRPr="3B7DFBC5">
          <w:rPr>
            <w:rStyle w:val="Hyperlink"/>
            <w:rFonts w:eastAsia="Raleway" w:cs="Raleway"/>
            <w:szCs w:val="24"/>
          </w:rPr>
          <w:t>specialist support for students booklet</w:t>
        </w:r>
      </w:hyperlink>
      <w:r w:rsidR="764D5AEA" w:rsidRPr="3B7DFBC5">
        <w:rPr>
          <w:rFonts w:eastAsia="Raleway" w:cs="Raleway"/>
          <w:color w:val="000000"/>
          <w:szCs w:val="24"/>
        </w:rPr>
        <w:t xml:space="preserve"> and </w:t>
      </w:r>
      <w:hyperlink r:id="rId28">
        <w:r w:rsidR="764D5AEA" w:rsidRPr="3B7DFBC5">
          <w:rPr>
            <w:rStyle w:val="Hyperlink"/>
            <w:rFonts w:eastAsia="Raleway" w:cs="Raleway"/>
            <w:szCs w:val="24"/>
          </w:rPr>
          <w:t>carers charter</w:t>
        </w:r>
      </w:hyperlink>
      <w:r w:rsidR="764D5AEA" w:rsidRPr="3B7DFBC5">
        <w:rPr>
          <w:rFonts w:eastAsia="Raleway" w:cs="Raleway"/>
          <w:color w:val="000000"/>
          <w:szCs w:val="24"/>
        </w:rPr>
        <w:t xml:space="preserve"> are good examples of this.</w:t>
      </w:r>
    </w:p>
    <w:p w14:paraId="71E421D2" w14:textId="4B111445" w:rsidR="29435111" w:rsidRDefault="29435111" w:rsidP="682BE55C">
      <w:pPr>
        <w:pStyle w:val="LWQuote"/>
      </w:pPr>
      <w:r>
        <w:t>“Show all the services that are available on the website or on the enrolment page. Like if there's any grants you can get, if there's wellbeing, if there's food coupons, a bus pass, anything... Or as soon as you start, if there's a meeting or assembly or something, really tell everyone about all the help you can get.” (Young adult carer)</w:t>
      </w:r>
    </w:p>
    <w:p w14:paraId="7C23B283" w14:textId="10FF8B8A" w:rsidR="6E72CB31" w:rsidRDefault="09F21D14" w:rsidP="76D1123A">
      <w:pPr>
        <w:pStyle w:val="LWBody"/>
        <w:numPr>
          <w:ilvl w:val="0"/>
          <w:numId w:val="10"/>
        </w:numPr>
      </w:pPr>
      <w:r w:rsidRPr="682BE55C">
        <w:rPr>
          <w:b/>
          <w:bCs/>
        </w:rPr>
        <w:t>Promoting the details of the college’s designated carers lead</w:t>
      </w:r>
      <w:r w:rsidR="79698EC0" w:rsidRPr="682BE55C">
        <w:rPr>
          <w:b/>
          <w:bCs/>
        </w:rPr>
        <w:t>(s)</w:t>
      </w:r>
      <w:r>
        <w:t xml:space="preserve"> around campus, using posters, leaflets and information screens. These could be designed by young adult carers to make them more appealing.</w:t>
      </w:r>
    </w:p>
    <w:p w14:paraId="7A6B5A71" w14:textId="3D06A005" w:rsidR="70ED4DA1" w:rsidRDefault="795E4C56" w:rsidP="76D1123A">
      <w:pPr>
        <w:pStyle w:val="LWBody"/>
        <w:numPr>
          <w:ilvl w:val="0"/>
          <w:numId w:val="10"/>
        </w:numPr>
      </w:pPr>
      <w:r w:rsidRPr="682BE55C">
        <w:rPr>
          <w:b/>
          <w:bCs/>
        </w:rPr>
        <w:t>Including information on support and designated leads in talks</w:t>
      </w:r>
      <w:r>
        <w:t xml:space="preserve"> during school visits, open days, enrolment, induction sessions and tutorials.</w:t>
      </w:r>
    </w:p>
    <w:p w14:paraId="36BB3E77" w14:textId="6F82C808" w:rsidR="3FB89088" w:rsidRDefault="4C6AAA68" w:rsidP="76D1123A">
      <w:pPr>
        <w:pStyle w:val="LWBody"/>
        <w:numPr>
          <w:ilvl w:val="0"/>
          <w:numId w:val="10"/>
        </w:numPr>
      </w:pPr>
      <w:r w:rsidRPr="682BE55C">
        <w:rPr>
          <w:b/>
          <w:bCs/>
        </w:rPr>
        <w:t xml:space="preserve">Including articles or sections in student newsletters </w:t>
      </w:r>
      <w:r>
        <w:t>about support for young adult carers and any upcoming events or awareness raising days.</w:t>
      </w:r>
    </w:p>
    <w:p w14:paraId="3EC64ECB" w14:textId="60CDA1D0" w:rsidR="7AF9A310" w:rsidRDefault="65D946F3" w:rsidP="76D1123A">
      <w:pPr>
        <w:pStyle w:val="LWBody"/>
        <w:numPr>
          <w:ilvl w:val="0"/>
          <w:numId w:val="10"/>
        </w:numPr>
      </w:pPr>
      <w:r w:rsidRPr="682BE55C">
        <w:rPr>
          <w:b/>
          <w:bCs/>
        </w:rPr>
        <w:t>Delivering young carer awareness days, assemblies or lessons</w:t>
      </w:r>
      <w:r>
        <w:t xml:space="preserve"> so other students learn about what it means to be a young adult carer, and help more young people self-identify.</w:t>
      </w:r>
    </w:p>
    <w:tbl>
      <w:tblPr>
        <w:tblStyle w:val="TableGrid"/>
        <w:tblW w:w="0" w:type="auto"/>
        <w:tblLook w:val="06A0" w:firstRow="1" w:lastRow="0" w:firstColumn="1" w:lastColumn="0" w:noHBand="1" w:noVBand="1"/>
      </w:tblPr>
      <w:tblGrid>
        <w:gridCol w:w="9628"/>
      </w:tblGrid>
      <w:tr w:rsidR="76D1123A" w14:paraId="60ADC518" w14:textId="77777777" w:rsidTr="696AF6EE">
        <w:trPr>
          <w:trHeight w:val="300"/>
        </w:trPr>
        <w:tc>
          <w:tcPr>
            <w:tcW w:w="9630" w:type="dxa"/>
          </w:tcPr>
          <w:p w14:paraId="066EB5B7" w14:textId="4BBF51C8" w:rsidR="2DB87972" w:rsidRDefault="2DB87972" w:rsidP="76D1123A">
            <w:pPr>
              <w:pStyle w:val="LWBody"/>
              <w:rPr>
                <w:b/>
                <w:bCs/>
              </w:rPr>
            </w:pPr>
            <w:r w:rsidRPr="76D1123A">
              <w:rPr>
                <w:b/>
                <w:bCs/>
              </w:rPr>
              <w:t>Good practice case study: Promoting young adult carer support at Gower College Swansea</w:t>
            </w:r>
          </w:p>
          <w:p w14:paraId="65C2B0B5" w14:textId="47E2F932" w:rsidR="2DB87972" w:rsidRDefault="1D1CCFA1" w:rsidP="76D1123A">
            <w:pPr>
              <w:pStyle w:val="LWBody"/>
            </w:pPr>
            <w:r>
              <w:t>Gower College Swansea promote</w:t>
            </w:r>
            <w:r w:rsidR="58DB1F9A">
              <w:t>s</w:t>
            </w:r>
            <w:r>
              <w:t xml:space="preserve"> the</w:t>
            </w:r>
            <w:r w:rsidR="4AD621B0">
              <w:t xml:space="preserve"> support </w:t>
            </w:r>
            <w:r>
              <w:t xml:space="preserve">on offer </w:t>
            </w:r>
            <w:r w:rsidR="4AD621B0">
              <w:t xml:space="preserve">to young </w:t>
            </w:r>
            <w:r>
              <w:t xml:space="preserve">adult </w:t>
            </w:r>
            <w:r w:rsidR="4AD621B0">
              <w:t>carers</w:t>
            </w:r>
            <w:r>
              <w:t xml:space="preserve"> in different ways. They use national events such as</w:t>
            </w:r>
            <w:r w:rsidR="4AD621B0">
              <w:t xml:space="preserve"> </w:t>
            </w:r>
            <w:hyperlink r:id="rId29">
              <w:r w:rsidR="4AD621B0" w:rsidRPr="696AF6EE">
                <w:rPr>
                  <w:rStyle w:val="Hyperlink"/>
                </w:rPr>
                <w:t>Carers Week</w:t>
              </w:r>
            </w:hyperlink>
            <w:r w:rsidR="4AD621B0">
              <w:t xml:space="preserve"> </w:t>
            </w:r>
            <w:r w:rsidR="36671CA0">
              <w:t>to highlight support in the college, post</w:t>
            </w:r>
            <w:r w:rsidR="4AD621B0">
              <w:t xml:space="preserve"> on social media</w:t>
            </w:r>
            <w:r w:rsidR="3F00218D">
              <w:t xml:space="preserve"> and their</w:t>
            </w:r>
            <w:r w:rsidR="4AD621B0">
              <w:t xml:space="preserve"> intranet, </w:t>
            </w:r>
            <w:r w:rsidR="09B8539C">
              <w:t xml:space="preserve">and include information on their </w:t>
            </w:r>
            <w:r w:rsidR="4AD621B0">
              <w:t>learner portals</w:t>
            </w:r>
            <w:r w:rsidR="418010B2">
              <w:t xml:space="preserve"> and</w:t>
            </w:r>
            <w:r w:rsidR="7185CD36">
              <w:t xml:space="preserve"> in</w:t>
            </w:r>
            <w:r w:rsidR="4AD621B0">
              <w:t xml:space="preserve"> electronic student guidebooks. </w:t>
            </w:r>
            <w:r w:rsidR="70ADA2E3">
              <w:t xml:space="preserve">They also </w:t>
            </w:r>
            <w:r w:rsidR="31F7933E">
              <w:t xml:space="preserve">put up </w:t>
            </w:r>
            <w:hyperlink r:id="rId30">
              <w:r w:rsidR="70ADA2E3" w:rsidRPr="696AF6EE">
                <w:rPr>
                  <w:rStyle w:val="Hyperlink"/>
                </w:rPr>
                <w:t>p</w:t>
              </w:r>
              <w:r w:rsidR="655613D4" w:rsidRPr="696AF6EE">
                <w:rPr>
                  <w:rStyle w:val="Hyperlink"/>
                </w:rPr>
                <w:t>osters w</w:t>
              </w:r>
              <w:r w:rsidR="4934025D" w:rsidRPr="696AF6EE">
                <w:rPr>
                  <w:rStyle w:val="Hyperlink"/>
                </w:rPr>
                <w:t>hich include</w:t>
              </w:r>
              <w:r w:rsidR="655613D4" w:rsidRPr="696AF6EE">
                <w:rPr>
                  <w:rStyle w:val="Hyperlink"/>
                </w:rPr>
                <w:t xml:space="preserve"> </w:t>
              </w:r>
              <w:r w:rsidR="1E728D2B" w:rsidRPr="696AF6EE">
                <w:rPr>
                  <w:rStyle w:val="Hyperlink"/>
                </w:rPr>
                <w:t xml:space="preserve">the details and </w:t>
              </w:r>
              <w:r w:rsidR="0996C75E" w:rsidRPr="696AF6EE">
                <w:rPr>
                  <w:rStyle w:val="Hyperlink"/>
                </w:rPr>
                <w:t xml:space="preserve">photos </w:t>
              </w:r>
              <w:r w:rsidR="655613D4" w:rsidRPr="696AF6EE">
                <w:rPr>
                  <w:rStyle w:val="Hyperlink"/>
                </w:rPr>
                <w:t xml:space="preserve">of </w:t>
              </w:r>
              <w:r w:rsidR="247FF081" w:rsidRPr="696AF6EE">
                <w:rPr>
                  <w:rStyle w:val="Hyperlink"/>
                </w:rPr>
                <w:t xml:space="preserve">the </w:t>
              </w:r>
              <w:r w:rsidR="655613D4" w:rsidRPr="696AF6EE">
                <w:rPr>
                  <w:rStyle w:val="Hyperlink"/>
                </w:rPr>
                <w:t>carer leads</w:t>
              </w:r>
            </w:hyperlink>
            <w:r w:rsidR="655613D4">
              <w:t xml:space="preserve"> around college</w:t>
            </w:r>
            <w:r w:rsidR="1A7530A0">
              <w:t xml:space="preserve"> campuses</w:t>
            </w:r>
            <w:r w:rsidR="655613D4">
              <w:t>.</w:t>
            </w:r>
          </w:p>
        </w:tc>
      </w:tr>
    </w:tbl>
    <w:p w14:paraId="6391187C" w14:textId="5C7676D5" w:rsidR="76D1123A" w:rsidRDefault="76D1123A" w:rsidP="1EAA08A3">
      <w:pPr>
        <w:pStyle w:val="LWBody"/>
        <w:spacing w:after="0"/>
      </w:pPr>
    </w:p>
    <w:p w14:paraId="265EFFE5" w14:textId="388A8B7F" w:rsidR="3EF211AE" w:rsidRDefault="3EF211AE" w:rsidP="76D1123A">
      <w:pPr>
        <w:pStyle w:val="LWHeading2"/>
      </w:pPr>
      <w:r>
        <w:t xml:space="preserve">Ongoing support </w:t>
      </w:r>
    </w:p>
    <w:p w14:paraId="4CA56698" w14:textId="0DC425B9" w:rsidR="3EF211AE" w:rsidRDefault="163B7BE7" w:rsidP="76D1123A">
      <w:pPr>
        <w:pStyle w:val="LWBody"/>
      </w:pPr>
      <w:r>
        <w:t xml:space="preserve">This section sets out the range </w:t>
      </w:r>
      <w:r w:rsidR="4EAA2C53">
        <w:t xml:space="preserve">of support that </w:t>
      </w:r>
      <w:r w:rsidR="350D6A95">
        <w:t xml:space="preserve">young adult carers </w:t>
      </w:r>
      <w:r w:rsidR="4EAA2C53">
        <w:t>fe</w:t>
      </w:r>
      <w:r w:rsidR="007B4CA8">
        <w:t>el i</w:t>
      </w:r>
      <w:r w:rsidR="4EAA2C53">
        <w:t xml:space="preserve">s important in enabling students with caring responsibilities to engage, </w:t>
      </w:r>
      <w:r w:rsidR="244E5BD5">
        <w:t xml:space="preserve">achieve and progress </w:t>
      </w:r>
      <w:r w:rsidR="1BAF3FA3">
        <w:t xml:space="preserve">in </w:t>
      </w:r>
      <w:r w:rsidR="1BAF3FA3">
        <w:lastRenderedPageBreak/>
        <w:t>further education</w:t>
      </w:r>
      <w:r w:rsidR="244E5BD5">
        <w:t xml:space="preserve">. These </w:t>
      </w:r>
      <w:r w:rsidR="007B4CA8">
        <w:t>a</w:t>
      </w:r>
      <w:r w:rsidR="244E5BD5">
        <w:t xml:space="preserve">re grouped into financial support; </w:t>
      </w:r>
      <w:r w:rsidR="6C8AA9D1">
        <w:t xml:space="preserve">wellbeing </w:t>
      </w:r>
      <w:r w:rsidR="244E5BD5">
        <w:t>support; learning support</w:t>
      </w:r>
      <w:r w:rsidR="1A618871">
        <w:t>;</w:t>
      </w:r>
      <w:r w:rsidR="244E5BD5">
        <w:t xml:space="preserve"> and employability </w:t>
      </w:r>
      <w:r w:rsidR="527A6E20">
        <w:t xml:space="preserve">and progression </w:t>
      </w:r>
      <w:r w:rsidR="244E5BD5">
        <w:t>support.</w:t>
      </w:r>
    </w:p>
    <w:p w14:paraId="28020621" w14:textId="166712B9" w:rsidR="3EF211AE" w:rsidRDefault="35AE2783" w:rsidP="4B230AAF">
      <w:pPr>
        <w:pStyle w:val="LWHeading3"/>
      </w:pPr>
      <w:r>
        <w:t xml:space="preserve">Financial support </w:t>
      </w:r>
    </w:p>
    <w:p w14:paraId="338EE15B" w14:textId="0CBC7D6E" w:rsidR="3EF211AE" w:rsidRDefault="16DDF331" w:rsidP="669CD8B3">
      <w:pPr>
        <w:pStyle w:val="LWBody"/>
      </w:pPr>
      <w:r>
        <w:t xml:space="preserve">Costs </w:t>
      </w:r>
      <w:r w:rsidR="439F6ECB">
        <w:t>a</w:t>
      </w:r>
      <w:r>
        <w:t>re</w:t>
      </w:r>
      <w:r w:rsidR="635C0677">
        <w:t xml:space="preserve"> a key factor in young adult carers’ decision making about which colleges and courses t</w:t>
      </w:r>
      <w:r w:rsidR="439F6ECB">
        <w:t>o</w:t>
      </w:r>
      <w:r w:rsidR="635C0677">
        <w:t xml:space="preserve"> appl</w:t>
      </w:r>
      <w:r w:rsidR="439F6ECB">
        <w:t>y</w:t>
      </w:r>
      <w:r w:rsidR="635C0677">
        <w:t xml:space="preserve"> for. </w:t>
      </w:r>
      <w:r w:rsidR="16A86DD4">
        <w:t>Their families are often limited in their ability to work, or much of the household income is spent</w:t>
      </w:r>
      <w:r w:rsidR="0280E36B">
        <w:t xml:space="preserve"> on</w:t>
      </w:r>
      <w:r w:rsidR="16A86DD4">
        <w:t xml:space="preserve"> supporting the person they care for. </w:t>
      </w:r>
    </w:p>
    <w:p w14:paraId="69FA48EE" w14:textId="745400D5" w:rsidR="3EF211AE" w:rsidRDefault="38D8252D" w:rsidP="669CD8B3">
      <w:pPr>
        <w:pStyle w:val="LWBody"/>
      </w:pPr>
      <w:r>
        <w:t>As such, f</w:t>
      </w:r>
      <w:r w:rsidR="07FB65C8">
        <w:t>i</w:t>
      </w:r>
      <w:r w:rsidR="635C0677">
        <w:t xml:space="preserve">nancial support </w:t>
      </w:r>
      <w:r w:rsidR="79BFDFF1">
        <w:t>i</w:t>
      </w:r>
      <w:r w:rsidR="635C0677">
        <w:t xml:space="preserve">s key in helping </w:t>
      </w:r>
      <w:r w:rsidR="1C5A725B">
        <w:t xml:space="preserve">young adult carers </w:t>
      </w:r>
      <w:r w:rsidR="635C0677">
        <w:t xml:space="preserve">overcome </w:t>
      </w:r>
      <w:r w:rsidR="148F84E6">
        <w:t xml:space="preserve">cost barriers to FE </w:t>
      </w:r>
      <w:r w:rsidR="635C0677">
        <w:t>and engage more regularly in learning.</w:t>
      </w:r>
    </w:p>
    <w:p w14:paraId="35049FC1" w14:textId="5DFAFE12" w:rsidR="3EF211AE" w:rsidRDefault="35AE2783" w:rsidP="76D1123A">
      <w:pPr>
        <w:pStyle w:val="LWBody"/>
      </w:pPr>
      <w:r>
        <w:t>Financial support highlighted</w:t>
      </w:r>
      <w:r w:rsidR="4D36CABE">
        <w:t xml:space="preserve"> as important</w:t>
      </w:r>
      <w:r>
        <w:t xml:space="preserve"> by young adult carers include</w:t>
      </w:r>
      <w:r w:rsidR="00725F13">
        <w:t>s</w:t>
      </w:r>
      <w:r>
        <w:t>:</w:t>
      </w:r>
    </w:p>
    <w:p w14:paraId="45A85EAF" w14:textId="249FA321" w:rsidR="3EF211AE" w:rsidRDefault="47DF046A" w:rsidP="76D1123A">
      <w:pPr>
        <w:pStyle w:val="LWBody"/>
        <w:numPr>
          <w:ilvl w:val="0"/>
          <w:numId w:val="11"/>
        </w:numPr>
      </w:pPr>
      <w:r w:rsidRPr="696AF6EE">
        <w:rPr>
          <w:b/>
          <w:bCs/>
        </w:rPr>
        <w:t xml:space="preserve">Authorised absence for </w:t>
      </w:r>
      <w:r w:rsidR="7BF8346E" w:rsidRPr="696AF6EE">
        <w:rPr>
          <w:b/>
          <w:bCs/>
        </w:rPr>
        <w:t xml:space="preserve">Education </w:t>
      </w:r>
      <w:r w:rsidR="2419AC58" w:rsidRPr="696AF6EE">
        <w:rPr>
          <w:b/>
          <w:bCs/>
        </w:rPr>
        <w:t>Maintenance</w:t>
      </w:r>
      <w:r w:rsidR="7BF8346E" w:rsidRPr="696AF6EE">
        <w:rPr>
          <w:b/>
          <w:bCs/>
        </w:rPr>
        <w:t xml:space="preserve"> Allowance (</w:t>
      </w:r>
      <w:r w:rsidRPr="696AF6EE">
        <w:rPr>
          <w:b/>
          <w:bCs/>
        </w:rPr>
        <w:t>EMA</w:t>
      </w:r>
      <w:r w:rsidR="1F0A8DF8" w:rsidRPr="696AF6EE">
        <w:rPr>
          <w:b/>
          <w:bCs/>
        </w:rPr>
        <w:t>)</w:t>
      </w:r>
      <w:r w:rsidRPr="696AF6EE">
        <w:rPr>
          <w:b/>
          <w:bCs/>
        </w:rPr>
        <w:t xml:space="preserve"> payments</w:t>
      </w:r>
      <w:r>
        <w:t xml:space="preserve"> – this </w:t>
      </w:r>
      <w:r w:rsidR="00725F13">
        <w:t>i</w:t>
      </w:r>
      <w:r>
        <w:t xml:space="preserve">s the most important element of financial support identified by young adult carers. </w:t>
      </w:r>
      <w:r w:rsidR="724C25B2">
        <w:t>F</w:t>
      </w:r>
      <w:r>
        <w:t xml:space="preserve">lexibility on authorised absences for EMA </w:t>
      </w:r>
      <w:r w:rsidR="00735B2C">
        <w:t>i</w:t>
      </w:r>
      <w:r>
        <w:t>s key in enabling them to continue attending</w:t>
      </w:r>
      <w:r w:rsidR="5DA7BCCD">
        <w:t xml:space="preserve"> and achieving at college.</w:t>
      </w:r>
      <w:r w:rsidR="33A60504">
        <w:t xml:space="preserve"> Where this </w:t>
      </w:r>
      <w:r w:rsidR="6CF7898C">
        <w:t>i</w:t>
      </w:r>
      <w:r w:rsidR="33A60504">
        <w:t>sn’t in place, young people quickly g</w:t>
      </w:r>
      <w:r w:rsidR="6B75EE16">
        <w:t>e</w:t>
      </w:r>
      <w:r w:rsidR="33A60504">
        <w:t>t stuck in a spiral of not being able to afford to come into college, which mean</w:t>
      </w:r>
      <w:r w:rsidR="5507F3E7">
        <w:t>s</w:t>
      </w:r>
      <w:r w:rsidR="33A60504">
        <w:t xml:space="preserve"> not receiving EMA payments, and the cycle continue</w:t>
      </w:r>
      <w:r w:rsidR="6A65977D">
        <w:t>s</w:t>
      </w:r>
      <w:r w:rsidR="33A60504">
        <w:t>.</w:t>
      </w:r>
    </w:p>
    <w:p w14:paraId="4C2A5F57" w14:textId="41156177" w:rsidR="3EF211AE" w:rsidRDefault="74E9C65F" w:rsidP="76D1123A">
      <w:pPr>
        <w:pStyle w:val="LWBody"/>
        <w:numPr>
          <w:ilvl w:val="0"/>
          <w:numId w:val="11"/>
        </w:numPr>
      </w:pPr>
      <w:r w:rsidRPr="1083E271">
        <w:rPr>
          <w:b/>
          <w:bCs/>
        </w:rPr>
        <w:t>Transport</w:t>
      </w:r>
      <w:r>
        <w:t xml:space="preserve"> – passes for a dedicated college bus </w:t>
      </w:r>
      <w:r w:rsidR="05EFB4B2">
        <w:t>are</w:t>
      </w:r>
      <w:r>
        <w:t xml:space="preserve"> </w:t>
      </w:r>
      <w:r w:rsidR="3AB6358D">
        <w:t>useful</w:t>
      </w:r>
      <w:r>
        <w:t xml:space="preserve"> but discounts or passes for general public transport </w:t>
      </w:r>
      <w:r w:rsidR="245939E1">
        <w:t>are</w:t>
      </w:r>
      <w:r>
        <w:t xml:space="preserve"> preferred, to enable young people to go home and return to college </w:t>
      </w:r>
      <w:r w:rsidR="0E8899D7">
        <w:t>within the day if needed.</w:t>
      </w:r>
    </w:p>
    <w:p w14:paraId="5B12F964" w14:textId="75641FBE" w:rsidR="3EF211AE" w:rsidRDefault="29DEC5C5" w:rsidP="76D1123A">
      <w:pPr>
        <w:pStyle w:val="LWBody"/>
        <w:numPr>
          <w:ilvl w:val="0"/>
          <w:numId w:val="11"/>
        </w:numPr>
      </w:pPr>
      <w:r w:rsidRPr="696AF6EE">
        <w:rPr>
          <w:b/>
          <w:bCs/>
        </w:rPr>
        <w:t>Waiving enrolment and application fees</w:t>
      </w:r>
      <w:r>
        <w:t xml:space="preserve"> – young people emphasise the importance of being clear about any fees and exactly how much these are, but also deeply appreciate colleges waiving these for young adult carers.</w:t>
      </w:r>
    </w:p>
    <w:p w14:paraId="414BD4F7" w14:textId="1DC0A562" w:rsidR="3EF211AE" w:rsidRDefault="7A11CBB3" w:rsidP="76D1123A">
      <w:pPr>
        <w:pStyle w:val="LWBody"/>
        <w:numPr>
          <w:ilvl w:val="0"/>
          <w:numId w:val="11"/>
        </w:numPr>
      </w:pPr>
      <w:r w:rsidRPr="669CD8B3">
        <w:rPr>
          <w:b/>
          <w:bCs/>
        </w:rPr>
        <w:t>E</w:t>
      </w:r>
      <w:r w:rsidR="39104EA0" w:rsidRPr="669CD8B3">
        <w:rPr>
          <w:b/>
          <w:bCs/>
        </w:rPr>
        <w:t xml:space="preserve">quipment </w:t>
      </w:r>
      <w:r w:rsidR="39104EA0">
        <w:t xml:space="preserve">– </w:t>
      </w:r>
      <w:r w:rsidR="2CE3D293">
        <w:t xml:space="preserve">especially for those on practical courses which require uniform, materials, equipment and tools. Books </w:t>
      </w:r>
      <w:r w:rsidR="4E464EA1">
        <w:t>a</w:t>
      </w:r>
      <w:r w:rsidR="2CE3D293">
        <w:t>re also an expense</w:t>
      </w:r>
      <w:r w:rsidR="3E0EC012">
        <w:t xml:space="preserve"> that young people appreciate help with</w:t>
      </w:r>
      <w:r w:rsidR="2CE3D293">
        <w:t>.</w:t>
      </w:r>
    </w:p>
    <w:p w14:paraId="7EF8DB9C" w14:textId="308AC73C" w:rsidR="3EF211AE" w:rsidRDefault="39104EA0" w:rsidP="76D1123A">
      <w:pPr>
        <w:pStyle w:val="LWBody"/>
        <w:numPr>
          <w:ilvl w:val="0"/>
          <w:numId w:val="11"/>
        </w:numPr>
      </w:pPr>
      <w:r w:rsidRPr="696AF6EE">
        <w:rPr>
          <w:b/>
          <w:bCs/>
        </w:rPr>
        <w:t>Lunch costs</w:t>
      </w:r>
      <w:r w:rsidR="2662A3D6" w:rsidRPr="696AF6EE">
        <w:rPr>
          <w:b/>
          <w:bCs/>
        </w:rPr>
        <w:t xml:space="preserve"> and/or a </w:t>
      </w:r>
      <w:r w:rsidRPr="696AF6EE">
        <w:rPr>
          <w:b/>
          <w:bCs/>
        </w:rPr>
        <w:t>food bank</w:t>
      </w:r>
      <w:r w:rsidR="518D65AD">
        <w:t xml:space="preserve"> – </w:t>
      </w:r>
      <w:r w:rsidR="76704FF8">
        <w:t xml:space="preserve">covering the cost of meals when at college or being able </w:t>
      </w:r>
      <w:r w:rsidR="7E7DA674">
        <w:t xml:space="preserve">to take food home for the weekend </w:t>
      </w:r>
      <w:r w:rsidR="39F313CD">
        <w:t>i</w:t>
      </w:r>
      <w:r w:rsidR="7E7DA674">
        <w:t>s valued by young people.</w:t>
      </w:r>
    </w:p>
    <w:p w14:paraId="60EF8740" w14:textId="6B5847BD" w:rsidR="3EF211AE" w:rsidRDefault="39104EA0" w:rsidP="76D1123A">
      <w:pPr>
        <w:pStyle w:val="LWBody"/>
        <w:numPr>
          <w:ilvl w:val="0"/>
          <w:numId w:val="11"/>
        </w:numPr>
      </w:pPr>
      <w:r w:rsidRPr="696AF6EE">
        <w:rPr>
          <w:b/>
          <w:bCs/>
        </w:rPr>
        <w:t>Flexibility on household income threshold for F</w:t>
      </w:r>
      <w:r w:rsidR="39A53C31" w:rsidRPr="696AF6EE">
        <w:rPr>
          <w:b/>
          <w:bCs/>
        </w:rPr>
        <w:t xml:space="preserve">inancial </w:t>
      </w:r>
      <w:r w:rsidRPr="696AF6EE">
        <w:rPr>
          <w:b/>
          <w:bCs/>
        </w:rPr>
        <w:t>C</w:t>
      </w:r>
      <w:r w:rsidR="034F6962" w:rsidRPr="696AF6EE">
        <w:rPr>
          <w:b/>
          <w:bCs/>
        </w:rPr>
        <w:t xml:space="preserve">ontingency </w:t>
      </w:r>
      <w:r w:rsidRPr="696AF6EE">
        <w:rPr>
          <w:b/>
          <w:bCs/>
        </w:rPr>
        <w:t>F</w:t>
      </w:r>
      <w:r w:rsidR="0F3F42E9" w:rsidRPr="696AF6EE">
        <w:rPr>
          <w:b/>
          <w:bCs/>
        </w:rPr>
        <w:t>und (FCF)</w:t>
      </w:r>
      <w:r w:rsidRPr="696AF6EE">
        <w:rPr>
          <w:b/>
          <w:bCs/>
        </w:rPr>
        <w:t xml:space="preserve"> and </w:t>
      </w:r>
      <w:r w:rsidR="424C7EFF" w:rsidRPr="696AF6EE">
        <w:rPr>
          <w:b/>
          <w:bCs/>
        </w:rPr>
        <w:t>EMA</w:t>
      </w:r>
      <w:r w:rsidR="3D855CD6">
        <w:t xml:space="preserve"> – </w:t>
      </w:r>
      <w:r w:rsidR="424C7EFF">
        <w:t xml:space="preserve">some colleges </w:t>
      </w:r>
      <w:r w:rsidR="4282CB31">
        <w:t>a</w:t>
      </w:r>
      <w:r w:rsidR="424C7EFF">
        <w:t>re flexible on the</w:t>
      </w:r>
      <w:r w:rsidR="2D3FF6C8">
        <w:t>se</w:t>
      </w:r>
      <w:r w:rsidR="424C7EFF">
        <w:t xml:space="preserve"> threshold</w:t>
      </w:r>
      <w:r w:rsidR="109817EA">
        <w:t>s</w:t>
      </w:r>
      <w:r w:rsidR="424C7EFF">
        <w:t xml:space="preserve"> for young adult carers, in recognition of the additional costs of caring.</w:t>
      </w:r>
    </w:p>
    <w:tbl>
      <w:tblPr>
        <w:tblStyle w:val="TableGrid"/>
        <w:tblW w:w="0" w:type="auto"/>
        <w:tblLook w:val="06A0" w:firstRow="1" w:lastRow="0" w:firstColumn="1" w:lastColumn="0" w:noHBand="1" w:noVBand="1"/>
      </w:tblPr>
      <w:tblGrid>
        <w:gridCol w:w="9628"/>
      </w:tblGrid>
      <w:tr w:rsidR="1EAA08A3" w14:paraId="365AAFBD" w14:textId="77777777" w:rsidTr="696AF6EE">
        <w:trPr>
          <w:trHeight w:val="300"/>
        </w:trPr>
        <w:tc>
          <w:tcPr>
            <w:tcW w:w="9630" w:type="dxa"/>
          </w:tcPr>
          <w:p w14:paraId="42FD0A83" w14:textId="3FBDA3E1" w:rsidR="5A64DA43" w:rsidRDefault="3687EC3E" w:rsidP="08FDE7CB">
            <w:pPr>
              <w:pStyle w:val="LWBody"/>
              <w:rPr>
                <w:b/>
                <w:bCs/>
              </w:rPr>
            </w:pPr>
            <w:r w:rsidRPr="08FDE7CB">
              <w:rPr>
                <w:b/>
                <w:bCs/>
              </w:rPr>
              <w:t>Good practice case study: Financial support at Coleg Y Cymoedd</w:t>
            </w:r>
          </w:p>
          <w:p w14:paraId="0B9C062F" w14:textId="79789340" w:rsidR="5A64DA43" w:rsidRDefault="24D8F17D" w:rsidP="1EAA08A3">
            <w:pPr>
              <w:pStyle w:val="LWBody"/>
            </w:pPr>
            <w:r>
              <w:t>Coleg Y Cymoedd recognise</w:t>
            </w:r>
            <w:r w:rsidR="1D8E508F">
              <w:t>s</w:t>
            </w:r>
            <w:r>
              <w:t xml:space="preserve"> that finances can be a challenge for young adult carers, so </w:t>
            </w:r>
            <w:r w:rsidR="3994E96E">
              <w:t xml:space="preserve">it </w:t>
            </w:r>
            <w:r>
              <w:t>ha</w:t>
            </w:r>
            <w:r w:rsidR="6833A262">
              <w:t>s</w:t>
            </w:r>
            <w:r>
              <w:t xml:space="preserve"> a range of support in place to relieve the financial pressure of college. All carers receive £</w:t>
            </w:r>
            <w:r w:rsidR="58D6C788">
              <w:t>7</w:t>
            </w:r>
            <w:r>
              <w:t xml:space="preserve"> a day on their student card to cover lunch and other small expenses. They </w:t>
            </w:r>
            <w:r w:rsidR="060BE7A5">
              <w:t xml:space="preserve">also </w:t>
            </w:r>
            <w:r w:rsidR="63FACC37">
              <w:t>fast-track</w:t>
            </w:r>
            <w:r>
              <w:t xml:space="preserve"> young adult carers</w:t>
            </w:r>
            <w:r w:rsidR="12C79015">
              <w:t>’</w:t>
            </w:r>
            <w:r>
              <w:t xml:space="preserve"> access to FCF </w:t>
            </w:r>
            <w:r w:rsidR="553424A8">
              <w:t>so they can</w:t>
            </w:r>
            <w:r>
              <w:t xml:space="preserve"> cover their travel </w:t>
            </w:r>
            <w:r w:rsidR="336B3AA2">
              <w:t xml:space="preserve">and equipment </w:t>
            </w:r>
            <w:r>
              <w:t>costs</w:t>
            </w:r>
            <w:r w:rsidR="347E77CF">
              <w:t xml:space="preserve"> from the start of the year. The college has a </w:t>
            </w:r>
            <w:r w:rsidR="347E77CF">
              <w:lastRenderedPageBreak/>
              <w:t>partnership with the local church who arranges food drops that young adult carers and other students can access</w:t>
            </w:r>
            <w:r w:rsidR="2DC7E5B2">
              <w:t>, and a bread share where young adult carers can collect pastries, snacks and bread every week.</w:t>
            </w:r>
          </w:p>
        </w:tc>
      </w:tr>
    </w:tbl>
    <w:p w14:paraId="53B56362" w14:textId="75F9AFB6" w:rsidR="1EAA08A3" w:rsidRDefault="1EAA08A3" w:rsidP="1EAA08A3">
      <w:pPr>
        <w:pStyle w:val="LWBody"/>
        <w:spacing w:after="0"/>
      </w:pPr>
    </w:p>
    <w:p w14:paraId="4E5EBDEC" w14:textId="15A49E6E" w:rsidR="3EF211AE" w:rsidRDefault="0D07223D" w:rsidP="1EAA08A3">
      <w:pPr>
        <w:pStyle w:val="LWHeading3"/>
      </w:pPr>
      <w:r>
        <w:t>Wellbeing</w:t>
      </w:r>
      <w:r w:rsidR="3EF211AE">
        <w:t xml:space="preserve"> support </w:t>
      </w:r>
    </w:p>
    <w:p w14:paraId="71CE8B54" w14:textId="24F4423A" w:rsidR="590580B1" w:rsidRDefault="590580B1" w:rsidP="669CD8B3">
      <w:pPr>
        <w:pStyle w:val="LWBody"/>
      </w:pPr>
      <w:r>
        <w:t xml:space="preserve">Mental health </w:t>
      </w:r>
      <w:r w:rsidR="37954946">
        <w:t>i</w:t>
      </w:r>
      <w:r>
        <w:t>s a significant challenge for many young adult carers.</w:t>
      </w:r>
      <w:r w:rsidR="020263A7">
        <w:t xml:space="preserve"> </w:t>
      </w:r>
      <w:r w:rsidR="50670D99">
        <w:t>C</w:t>
      </w:r>
      <w:r>
        <w:t>aring take</w:t>
      </w:r>
      <w:r w:rsidR="28C1426A">
        <w:t>s</w:t>
      </w:r>
      <w:r>
        <w:t xml:space="preserve"> a toll on </w:t>
      </w:r>
      <w:r w:rsidR="690C3369">
        <w:t xml:space="preserve">young people’s </w:t>
      </w:r>
      <w:r>
        <w:t xml:space="preserve">wellbeing, with the stress and anxiety about the person they care for weighing on their minds. As such, wellbeing support </w:t>
      </w:r>
      <w:r w:rsidR="3AFD5C1F">
        <w:t>i</w:t>
      </w:r>
      <w:r>
        <w:t>s a key el</w:t>
      </w:r>
      <w:r w:rsidR="22097EE1">
        <w:t xml:space="preserve">ement of the </w:t>
      </w:r>
      <w:r w:rsidR="4A806681">
        <w:t>help</w:t>
      </w:r>
      <w:r w:rsidR="22097EE1">
        <w:t xml:space="preserve"> that young adult carers </w:t>
      </w:r>
      <w:r w:rsidR="60A356F5">
        <w:t xml:space="preserve">value </w:t>
      </w:r>
      <w:r w:rsidR="22097EE1">
        <w:t>at college.</w:t>
      </w:r>
    </w:p>
    <w:p w14:paraId="65E82203" w14:textId="3CCC6445" w:rsidR="22097EE1" w:rsidRDefault="22097EE1" w:rsidP="76D1123A">
      <w:pPr>
        <w:pStyle w:val="LWBody"/>
      </w:pPr>
      <w:r>
        <w:t>Key elements of good wellbeing support identified by young adult carers include:</w:t>
      </w:r>
    </w:p>
    <w:p w14:paraId="5A0F1B98" w14:textId="00C40A35" w:rsidR="3EF211AE" w:rsidRDefault="136D3E9C" w:rsidP="76D1123A">
      <w:pPr>
        <w:pStyle w:val="LWBody"/>
        <w:numPr>
          <w:ilvl w:val="0"/>
          <w:numId w:val="8"/>
        </w:numPr>
      </w:pPr>
      <w:r w:rsidRPr="1083E271">
        <w:rPr>
          <w:b/>
          <w:bCs/>
        </w:rPr>
        <w:t>Having someone to speak and offload to</w:t>
      </w:r>
      <w:r>
        <w:t xml:space="preserve"> – having regular drop-in times or knowing who in the wellbeing team they can speak to </w:t>
      </w:r>
      <w:r w:rsidR="255F2F4A">
        <w:t>i</w:t>
      </w:r>
      <w:r>
        <w:t>s important for young adult carers, who often just need someone to talk things through with. Th</w:t>
      </w:r>
      <w:r w:rsidR="7FFB03C1">
        <w:t>is d</w:t>
      </w:r>
      <w:r w:rsidR="7E286285">
        <w:t>oes</w:t>
      </w:r>
      <w:r w:rsidR="7FFB03C1">
        <w:t xml:space="preserve">n’t always have to be formal counselling with a trained professional – just someone willing to listen and empathise </w:t>
      </w:r>
      <w:r w:rsidR="6C16A5BA">
        <w:t>i</w:t>
      </w:r>
      <w:r w:rsidR="7FFB03C1">
        <w:t>s useful.</w:t>
      </w:r>
    </w:p>
    <w:p w14:paraId="15C7D6B5" w14:textId="6AC1B905" w:rsidR="17D834B4" w:rsidRDefault="17D834B4" w:rsidP="682BE55C">
      <w:pPr>
        <w:pStyle w:val="LWQuote"/>
      </w:pPr>
      <w:r>
        <w:t>“Even just having a non-qualified individual to go to and go, ‘Oh, this was my week, it was really hard’, and just dump it out and say it out loud... it doesn’t have to be therapy every time.” (Young adult carer)</w:t>
      </w:r>
    </w:p>
    <w:p w14:paraId="06DA03E1" w14:textId="64A78941" w:rsidR="3EF211AE" w:rsidRDefault="1D85D906" w:rsidP="76D1123A">
      <w:pPr>
        <w:pStyle w:val="LWBody"/>
        <w:numPr>
          <w:ilvl w:val="0"/>
          <w:numId w:val="8"/>
        </w:numPr>
      </w:pPr>
      <w:r w:rsidRPr="39652A64">
        <w:rPr>
          <w:b/>
          <w:bCs/>
        </w:rPr>
        <w:t>Som</w:t>
      </w:r>
      <w:r w:rsidR="04E61629" w:rsidRPr="39652A64">
        <w:rPr>
          <w:b/>
          <w:bCs/>
        </w:rPr>
        <w:t>e</w:t>
      </w:r>
      <w:r w:rsidRPr="39652A64">
        <w:rPr>
          <w:b/>
          <w:bCs/>
        </w:rPr>
        <w:t>one checking in on them regularly</w:t>
      </w:r>
      <w:r w:rsidR="0E470BCE">
        <w:t xml:space="preserve"> – </w:t>
      </w:r>
      <w:r w:rsidR="6116485E">
        <w:t xml:space="preserve">similarly to the above, having someone proactively contact them on a regular basis to see how they were doing </w:t>
      </w:r>
      <w:r w:rsidR="252EEF05">
        <w:t>i</w:t>
      </w:r>
      <w:r w:rsidR="6116485E">
        <w:t>s important to young adult carers. This help</w:t>
      </w:r>
      <w:r w:rsidR="1C831FA9">
        <w:t>s</w:t>
      </w:r>
      <w:r w:rsidR="6116485E">
        <w:t xml:space="preserve"> them feel that their college care</w:t>
      </w:r>
      <w:r w:rsidR="7F420DE8">
        <w:t>s</w:t>
      </w:r>
      <w:r w:rsidR="6116485E">
        <w:t xml:space="preserve"> and also act</w:t>
      </w:r>
      <w:r w:rsidR="068264E5">
        <w:t>s</w:t>
      </w:r>
      <w:r w:rsidR="6116485E">
        <w:t xml:space="preserve"> as a reminder of the support available to them.</w:t>
      </w:r>
    </w:p>
    <w:p w14:paraId="00A9F6AC" w14:textId="65854252" w:rsidR="3EF211AE" w:rsidRDefault="3ACA20F2" w:rsidP="76D1123A">
      <w:pPr>
        <w:pStyle w:val="LWBody"/>
        <w:numPr>
          <w:ilvl w:val="0"/>
          <w:numId w:val="8"/>
        </w:numPr>
      </w:pPr>
      <w:r w:rsidRPr="669CD8B3">
        <w:rPr>
          <w:b/>
          <w:bCs/>
        </w:rPr>
        <w:t>Understanding</w:t>
      </w:r>
      <w:r w:rsidR="00AA3F75" w:rsidRPr="669CD8B3">
        <w:rPr>
          <w:b/>
          <w:bCs/>
        </w:rPr>
        <w:t xml:space="preserve"> and </w:t>
      </w:r>
      <w:r w:rsidRPr="669CD8B3">
        <w:rPr>
          <w:b/>
          <w:bCs/>
        </w:rPr>
        <w:t xml:space="preserve">empathy from teachers </w:t>
      </w:r>
      <w:r w:rsidR="70ACB448" w:rsidRPr="669CD8B3">
        <w:rPr>
          <w:b/>
          <w:bCs/>
        </w:rPr>
        <w:t>and other staff</w:t>
      </w:r>
      <w:r w:rsidR="70ACB448">
        <w:t xml:space="preserve"> </w:t>
      </w:r>
      <w:r>
        <w:t xml:space="preserve">– </w:t>
      </w:r>
      <w:r w:rsidR="4664A89A">
        <w:t xml:space="preserve">this </w:t>
      </w:r>
      <w:r w:rsidR="6BA56506">
        <w:t>i</w:t>
      </w:r>
      <w:r w:rsidR="4664A89A">
        <w:t>s crucial for young adult carers, who emphasise that understanding and acceptance from staff ma</w:t>
      </w:r>
      <w:r w:rsidR="1959BA56">
        <w:t>k</w:t>
      </w:r>
      <w:r w:rsidR="4664A89A">
        <w:t>e</w:t>
      </w:r>
      <w:r w:rsidR="1959BA56">
        <w:t>s</w:t>
      </w:r>
      <w:r w:rsidR="4664A89A">
        <w:t xml:space="preserve"> all the difference in their engagement with college. In particular, young people </w:t>
      </w:r>
      <w:r w:rsidR="6F7E61F5">
        <w:t>need</w:t>
      </w:r>
      <w:r w:rsidR="52F40433">
        <w:t xml:space="preserve"> to </w:t>
      </w:r>
      <w:r>
        <w:t xml:space="preserve">not </w:t>
      </w:r>
      <w:r w:rsidR="13DD4EB8">
        <w:t xml:space="preserve">be </w:t>
      </w:r>
      <w:r>
        <w:t xml:space="preserve">“criticised” for </w:t>
      </w:r>
      <w:r w:rsidR="19322738">
        <w:t xml:space="preserve">coming in late, missing college or </w:t>
      </w:r>
      <w:r>
        <w:t>deadlines</w:t>
      </w:r>
      <w:r w:rsidR="1F541012">
        <w:t xml:space="preserve">. Instead, they want teachers to take a trauma-informed approach and explore why this </w:t>
      </w:r>
      <w:r w:rsidR="04167376">
        <w:t>i</w:t>
      </w:r>
      <w:r w:rsidR="1F541012">
        <w:t>s happening and what other support they m</w:t>
      </w:r>
      <w:r w:rsidR="7D87A7A5">
        <w:t>ay</w:t>
      </w:r>
      <w:r w:rsidR="1F541012">
        <w:t xml:space="preserve"> need.</w:t>
      </w:r>
    </w:p>
    <w:p w14:paraId="030F8C5E" w14:textId="3B017BC2" w:rsidR="76F8CFAF" w:rsidRDefault="76F8CFAF" w:rsidP="682BE55C">
      <w:pPr>
        <w:pStyle w:val="LWQuote"/>
      </w:pPr>
      <w:r>
        <w:t>“Like the old receptionist last year, when I used to come in late or miss the bus I had to ride my bike to school. But she'd even do little things like just let me put my helmet under her desk. Just a bit of understanding, it goes a long way.” (Young adult carer)</w:t>
      </w:r>
    </w:p>
    <w:p w14:paraId="00BE7739" w14:textId="69DC16EE" w:rsidR="3EF211AE" w:rsidRDefault="79059F82" w:rsidP="76D1123A">
      <w:pPr>
        <w:pStyle w:val="LWBody"/>
        <w:numPr>
          <w:ilvl w:val="0"/>
          <w:numId w:val="8"/>
        </w:numPr>
      </w:pPr>
      <w:r w:rsidRPr="696AF6EE">
        <w:rPr>
          <w:b/>
          <w:bCs/>
        </w:rPr>
        <w:t>Peer support</w:t>
      </w:r>
      <w:r w:rsidR="6F25D406">
        <w:t xml:space="preserve"> – </w:t>
      </w:r>
      <w:r w:rsidR="1EF33597">
        <w:t xml:space="preserve">this </w:t>
      </w:r>
      <w:r w:rsidR="1DFEA915">
        <w:t>can be important for</w:t>
      </w:r>
      <w:r w:rsidR="21F75172">
        <w:t xml:space="preserve"> young adult carers </w:t>
      </w:r>
      <w:r w:rsidR="2F2A1A4C">
        <w:t xml:space="preserve">to </w:t>
      </w:r>
      <w:r w:rsidR="21F75172">
        <w:t xml:space="preserve">maintain their wellbeing. </w:t>
      </w:r>
      <w:r w:rsidR="0B4F7740">
        <w:t>C</w:t>
      </w:r>
      <w:r w:rsidR="21F75172">
        <w:t>olleges c</w:t>
      </w:r>
      <w:r w:rsidR="12A2A90A">
        <w:t>an</w:t>
      </w:r>
      <w:r w:rsidR="21F75172">
        <w:t xml:space="preserve"> run</w:t>
      </w:r>
      <w:r>
        <w:t xml:space="preserve"> in-person or online group</w:t>
      </w:r>
      <w:r w:rsidR="0C49D5C8">
        <w:t>s, or have online spaces where young adult carers can connect and offer support and advice.</w:t>
      </w:r>
    </w:p>
    <w:p w14:paraId="26B337BA" w14:textId="7E53BAC5" w:rsidR="3EF211AE" w:rsidRDefault="3ACA20F2" w:rsidP="76D1123A">
      <w:pPr>
        <w:pStyle w:val="LWBody"/>
        <w:numPr>
          <w:ilvl w:val="0"/>
          <w:numId w:val="8"/>
        </w:numPr>
      </w:pPr>
      <w:r w:rsidRPr="669CD8B3">
        <w:rPr>
          <w:b/>
          <w:bCs/>
        </w:rPr>
        <w:lastRenderedPageBreak/>
        <w:t>Counselling</w:t>
      </w:r>
      <w:r w:rsidR="4913AACE" w:rsidRPr="669CD8B3">
        <w:rPr>
          <w:b/>
          <w:bCs/>
        </w:rPr>
        <w:t xml:space="preserve"> </w:t>
      </w:r>
      <w:r w:rsidR="4913AACE">
        <w:t xml:space="preserve">– formal counselling </w:t>
      </w:r>
      <w:r w:rsidR="27CF3FBE">
        <w:t>i</w:t>
      </w:r>
      <w:r w:rsidR="4913AACE">
        <w:t xml:space="preserve">s very useful for young adult carers, and it </w:t>
      </w:r>
      <w:r w:rsidR="37969912">
        <w:t>i</w:t>
      </w:r>
      <w:r w:rsidR="4913AACE">
        <w:t>s always seen as positive if college c</w:t>
      </w:r>
      <w:r w:rsidR="5A8096B0">
        <w:t>an</w:t>
      </w:r>
      <w:r w:rsidR="4913AACE">
        <w:t xml:space="preserve"> facilitate access to this. However, young people highlight the need to ensure this is </w:t>
      </w:r>
      <w:r>
        <w:t xml:space="preserve">offered fairly and consistently </w:t>
      </w:r>
      <w:r w:rsidR="02338601">
        <w:t>across students, and that some d</w:t>
      </w:r>
      <w:r w:rsidR="446E28C4">
        <w:t>o</w:t>
      </w:r>
      <w:r w:rsidR="02338601">
        <w:t>n’t get quicker access than others.</w:t>
      </w:r>
    </w:p>
    <w:p w14:paraId="5A6A3C57" w14:textId="5FE3C214" w:rsidR="3EF211AE" w:rsidRDefault="3ACA20F2" w:rsidP="76D1123A">
      <w:pPr>
        <w:pStyle w:val="LWBody"/>
        <w:numPr>
          <w:ilvl w:val="0"/>
          <w:numId w:val="8"/>
        </w:numPr>
      </w:pPr>
      <w:r w:rsidRPr="696AF6EE">
        <w:rPr>
          <w:b/>
          <w:bCs/>
        </w:rPr>
        <w:t xml:space="preserve">Referral to </w:t>
      </w:r>
      <w:r w:rsidR="6B5D812B" w:rsidRPr="696AF6EE">
        <w:rPr>
          <w:b/>
          <w:bCs/>
        </w:rPr>
        <w:t xml:space="preserve">the local </w:t>
      </w:r>
      <w:r w:rsidRPr="696AF6EE">
        <w:rPr>
          <w:b/>
          <w:bCs/>
        </w:rPr>
        <w:t>young carers service</w:t>
      </w:r>
      <w:r w:rsidR="674B641A" w:rsidRPr="696AF6EE">
        <w:rPr>
          <w:b/>
          <w:bCs/>
        </w:rPr>
        <w:t xml:space="preserve"> </w:t>
      </w:r>
      <w:r w:rsidR="674B641A">
        <w:t xml:space="preserve">– </w:t>
      </w:r>
      <w:r w:rsidR="23F28F9C">
        <w:t xml:space="preserve">many young adult carers receive considerable wellbeing support from their local young carers service, either through </w:t>
      </w:r>
      <w:r w:rsidR="00D3EF8F">
        <w:t>social</w:t>
      </w:r>
      <w:r w:rsidR="23F28F9C">
        <w:t xml:space="preserve"> activities, peer relationships or the support of another trusted adult. Ensuring that young people know about and are referred to the local young carers service </w:t>
      </w:r>
      <w:r w:rsidR="4484AF73">
        <w:t>(</w:t>
      </w:r>
      <w:r w:rsidR="23F28F9C">
        <w:t xml:space="preserve">if they wish) is therefore an effective way to support young adult carers’ </w:t>
      </w:r>
      <w:r w:rsidR="59E02C57">
        <w:t>wellbeing.</w:t>
      </w:r>
    </w:p>
    <w:tbl>
      <w:tblPr>
        <w:tblStyle w:val="TableGrid"/>
        <w:tblW w:w="0" w:type="auto"/>
        <w:tblLook w:val="06A0" w:firstRow="1" w:lastRow="0" w:firstColumn="1" w:lastColumn="0" w:noHBand="1" w:noVBand="1"/>
      </w:tblPr>
      <w:tblGrid>
        <w:gridCol w:w="9628"/>
      </w:tblGrid>
      <w:tr w:rsidR="1EAA08A3" w14:paraId="13165857" w14:textId="77777777" w:rsidTr="696AF6EE">
        <w:trPr>
          <w:trHeight w:val="300"/>
        </w:trPr>
        <w:tc>
          <w:tcPr>
            <w:tcW w:w="9630" w:type="dxa"/>
          </w:tcPr>
          <w:p w14:paraId="186D4B1E" w14:textId="0EC29528" w:rsidR="54323A43" w:rsidRDefault="1255B055" w:rsidP="08FDE7CB">
            <w:pPr>
              <w:pStyle w:val="LWBody"/>
              <w:rPr>
                <w:b/>
                <w:bCs/>
              </w:rPr>
            </w:pPr>
            <w:r w:rsidRPr="08FDE7CB">
              <w:rPr>
                <w:b/>
                <w:bCs/>
              </w:rPr>
              <w:t xml:space="preserve">Good practice case study: Termly meetings at </w:t>
            </w:r>
            <w:r w:rsidR="54323A43" w:rsidRPr="08FDE7CB">
              <w:rPr>
                <w:b/>
                <w:bCs/>
              </w:rPr>
              <w:t xml:space="preserve">St David’s College </w:t>
            </w:r>
          </w:p>
          <w:p w14:paraId="1CA01BAF" w14:textId="43F2622C" w:rsidR="54323A43" w:rsidRDefault="080E8366" w:rsidP="1EAA08A3">
            <w:pPr>
              <w:pStyle w:val="LWBody"/>
            </w:pPr>
            <w:r>
              <w:t>At St David’s College, the</w:t>
            </w:r>
            <w:r w:rsidR="5C109560">
              <w:t xml:space="preserve"> </w:t>
            </w:r>
            <w:r w:rsidR="236ECE2E">
              <w:t xml:space="preserve">Mental Health Officer meets with young </w:t>
            </w:r>
            <w:r w:rsidR="02AD63CD">
              <w:t xml:space="preserve">adult </w:t>
            </w:r>
            <w:r w:rsidR="236ECE2E">
              <w:t xml:space="preserve">carers every term. Before she meets with the students, she contacts all their teachers to ask how they are doing, </w:t>
            </w:r>
            <w:r w:rsidR="6088AED1">
              <w:t xml:space="preserve">whether </w:t>
            </w:r>
            <w:r w:rsidR="531FF62A">
              <w:t xml:space="preserve">there are </w:t>
            </w:r>
            <w:r w:rsidR="236ECE2E">
              <w:t xml:space="preserve">any concerns, </w:t>
            </w:r>
            <w:r w:rsidR="5854BD66">
              <w:t xml:space="preserve">and </w:t>
            </w:r>
            <w:r w:rsidR="236ECE2E">
              <w:t xml:space="preserve">whether they are engaging and meeting deadlines, so she can bring this to the meeting with the student. </w:t>
            </w:r>
            <w:r w:rsidR="02681743">
              <w:t xml:space="preserve">The student can bring a next of kin with them if they wish. </w:t>
            </w:r>
            <w:r w:rsidR="5C109560">
              <w:t>The meeting is</w:t>
            </w:r>
            <w:r w:rsidR="236ECE2E">
              <w:t xml:space="preserve"> focussed on their wellbeing, how they are getting on at college and what other support could be put in place to help them get the best out of </w:t>
            </w:r>
            <w:r w:rsidR="4A7C81FF">
              <w:t xml:space="preserve">their time at </w:t>
            </w:r>
            <w:r w:rsidR="236ECE2E">
              <w:t>St David’s.</w:t>
            </w:r>
          </w:p>
        </w:tc>
      </w:tr>
    </w:tbl>
    <w:p w14:paraId="48C02A9C" w14:textId="18058135" w:rsidR="1EAA08A3" w:rsidRDefault="1EAA08A3" w:rsidP="1EAA08A3">
      <w:pPr>
        <w:pStyle w:val="LWBody"/>
        <w:spacing w:after="0"/>
      </w:pPr>
    </w:p>
    <w:p w14:paraId="0168C4FC" w14:textId="51140E7D" w:rsidR="3EF211AE" w:rsidRDefault="71918E21" w:rsidP="1EAA08A3">
      <w:pPr>
        <w:pStyle w:val="LWHeading3"/>
      </w:pPr>
      <w:r>
        <w:t xml:space="preserve">Learning support </w:t>
      </w:r>
    </w:p>
    <w:p w14:paraId="678D317D" w14:textId="52FD3FC8" w:rsidR="15452B73" w:rsidRDefault="15452B73" w:rsidP="1EAA08A3">
      <w:pPr>
        <w:pStyle w:val="LWBody"/>
      </w:pPr>
      <w:r>
        <w:t xml:space="preserve">Young adult carers identified a range of support </w:t>
      </w:r>
      <w:r w:rsidR="21A8D662">
        <w:t xml:space="preserve">that </w:t>
      </w:r>
      <w:r>
        <w:t>colleges can put in place to enable them to engage in and achieve on their learning programmes. These include:</w:t>
      </w:r>
    </w:p>
    <w:p w14:paraId="0C7EC51D" w14:textId="55724CEA" w:rsidR="3EF211AE" w:rsidRDefault="6C4C58DB" w:rsidP="1EAA08A3">
      <w:pPr>
        <w:pStyle w:val="LWBody"/>
        <w:numPr>
          <w:ilvl w:val="0"/>
          <w:numId w:val="7"/>
        </w:numPr>
      </w:pPr>
      <w:r w:rsidRPr="696AF6EE">
        <w:rPr>
          <w:b/>
          <w:bCs/>
        </w:rPr>
        <w:t xml:space="preserve">Access to </w:t>
      </w:r>
      <w:r w:rsidR="0029E3A5" w:rsidRPr="696AF6EE">
        <w:rPr>
          <w:b/>
          <w:bCs/>
        </w:rPr>
        <w:t xml:space="preserve">mobile </w:t>
      </w:r>
      <w:r w:rsidRPr="696AF6EE">
        <w:rPr>
          <w:b/>
          <w:bCs/>
        </w:rPr>
        <w:t>phones</w:t>
      </w:r>
      <w:r w:rsidR="2145720C">
        <w:t xml:space="preserve"> – </w:t>
      </w:r>
      <w:r w:rsidR="078C8CA6">
        <w:t xml:space="preserve">this </w:t>
      </w:r>
      <w:r w:rsidR="07E43092">
        <w:t>i</w:t>
      </w:r>
      <w:r w:rsidR="078C8CA6">
        <w:t>s important to young adult carers so they c</w:t>
      </w:r>
      <w:r w:rsidR="7919DE43">
        <w:t>an</w:t>
      </w:r>
      <w:r w:rsidR="078C8CA6">
        <w:t xml:space="preserve"> be sure they w</w:t>
      </w:r>
      <w:r w:rsidR="5D8D8A71">
        <w:t>ill</w:t>
      </w:r>
      <w:r w:rsidR="078C8CA6">
        <w:t xml:space="preserve"> not miss an important call from or about the person they care for, thereby reducing their anxiety and enabling them to concentrate in lessons.</w:t>
      </w:r>
    </w:p>
    <w:p w14:paraId="09172D3B" w14:textId="72A387DC" w:rsidR="6A7AA6F1" w:rsidRDefault="6A7AA6F1" w:rsidP="682BE55C">
      <w:pPr>
        <w:pStyle w:val="LWQuote"/>
      </w:pPr>
      <w:r>
        <w:t>“</w:t>
      </w:r>
      <w:r w:rsidR="6288F573">
        <w:t>It’s also kind of hard if you're worrying about the person or people you care for because it's like all-consuming, it's really hard to focus on something else... [So</w:t>
      </w:r>
      <w:r w:rsidR="4A0201CB">
        <w:t>]</w:t>
      </w:r>
      <w:r w:rsidR="6288F573">
        <w:t xml:space="preserve"> m</w:t>
      </w:r>
      <w:r>
        <w:t>aybe hav</w:t>
      </w:r>
      <w:r w:rsidR="7FA16A0A">
        <w:t>ing</w:t>
      </w:r>
      <w:r>
        <w:t xml:space="preserve"> your phone, say, face down or something and having a notification sound on in case you get an emergency text.</w:t>
      </w:r>
      <w:r w:rsidR="3A76104F">
        <w:t>” (Young adult carer)</w:t>
      </w:r>
    </w:p>
    <w:p w14:paraId="500301FF" w14:textId="25FB5000" w:rsidR="3EF211AE" w:rsidRDefault="625CA4A6" w:rsidP="1EAA08A3">
      <w:pPr>
        <w:pStyle w:val="LWBody"/>
        <w:numPr>
          <w:ilvl w:val="0"/>
          <w:numId w:val="7"/>
        </w:numPr>
      </w:pPr>
      <w:r w:rsidRPr="696AF6EE">
        <w:rPr>
          <w:b/>
          <w:bCs/>
        </w:rPr>
        <w:t>Flexibility around deadlines</w:t>
      </w:r>
      <w:r>
        <w:t xml:space="preserve"> – caring is not always consistent: it can be more or less demanding depending on the cared</w:t>
      </w:r>
      <w:r w:rsidR="17B2F43B">
        <w:t>-</w:t>
      </w:r>
      <w:r>
        <w:t xml:space="preserve">for person’s health, appointments and other commitments. As such, having a few days’ extension on deadlines can help young adult carers when their caring demands are high. </w:t>
      </w:r>
    </w:p>
    <w:p w14:paraId="03284CD3" w14:textId="15DC7F52" w:rsidR="3EF211AE" w:rsidRDefault="625CA4A6" w:rsidP="1EAA08A3">
      <w:pPr>
        <w:pStyle w:val="LWBody"/>
        <w:numPr>
          <w:ilvl w:val="0"/>
          <w:numId w:val="7"/>
        </w:numPr>
      </w:pPr>
      <w:r w:rsidRPr="696AF6EE">
        <w:rPr>
          <w:b/>
          <w:bCs/>
        </w:rPr>
        <w:t>Flexibility on attendance</w:t>
      </w:r>
      <w:r>
        <w:t xml:space="preserve"> – similarly, caring may require young people to attend appointments, take siblings to school or be home at certain times of day. Staff </w:t>
      </w:r>
      <w:r>
        <w:lastRenderedPageBreak/>
        <w:t xml:space="preserve">understanding this and excusing them for arriving late or leaving early, or </w:t>
      </w:r>
      <w:r w:rsidR="03D54E6F">
        <w:t xml:space="preserve">occasionally </w:t>
      </w:r>
      <w:r>
        <w:t>not coming into college at all</w:t>
      </w:r>
      <w:r w:rsidR="14A3A765">
        <w:t>,</w:t>
      </w:r>
      <w:r>
        <w:t xml:space="preserve"> </w:t>
      </w:r>
      <w:r w:rsidR="65429BA6">
        <w:t>i</w:t>
      </w:r>
      <w:r>
        <w:t>s valued by young adult carers.</w:t>
      </w:r>
    </w:p>
    <w:p w14:paraId="0B1474A3" w14:textId="421BC5EC" w:rsidR="3EF211AE" w:rsidRDefault="625CA4A6" w:rsidP="1EAA08A3">
      <w:pPr>
        <w:pStyle w:val="LWBody"/>
        <w:numPr>
          <w:ilvl w:val="0"/>
          <w:numId w:val="7"/>
        </w:numPr>
      </w:pPr>
      <w:r w:rsidRPr="682BE55C">
        <w:rPr>
          <w:b/>
          <w:bCs/>
        </w:rPr>
        <w:t>Options to join lessons from home or do work remotely</w:t>
      </w:r>
      <w:r>
        <w:t xml:space="preserve"> – linked to the previous point, young adult carers sometimes need support to catch up or join lessons remotely, if their caring responsibilities prevent them from attending college.</w:t>
      </w:r>
    </w:p>
    <w:p w14:paraId="7FED396E" w14:textId="6634F6E6" w:rsidR="3EF211AE" w:rsidRDefault="078C8CA6" w:rsidP="1EAA08A3">
      <w:pPr>
        <w:pStyle w:val="LWBody"/>
        <w:numPr>
          <w:ilvl w:val="0"/>
          <w:numId w:val="7"/>
        </w:numPr>
      </w:pPr>
      <w:r w:rsidRPr="669CD8B3">
        <w:rPr>
          <w:b/>
          <w:bCs/>
        </w:rPr>
        <w:t>A q</w:t>
      </w:r>
      <w:r w:rsidR="6C4C58DB" w:rsidRPr="669CD8B3">
        <w:rPr>
          <w:b/>
          <w:bCs/>
        </w:rPr>
        <w:t>uiet space to study</w:t>
      </w:r>
      <w:r w:rsidR="43EF3390" w:rsidRPr="669CD8B3">
        <w:rPr>
          <w:b/>
          <w:bCs/>
        </w:rPr>
        <w:t xml:space="preserve"> and revise</w:t>
      </w:r>
      <w:r w:rsidR="6C4C58DB">
        <w:t xml:space="preserve"> – </w:t>
      </w:r>
      <w:r w:rsidR="30831347">
        <w:t xml:space="preserve">home can be very intense and busy for young adult carers; as such, they don’t always have the time and space to complete coursework outside of college. Having a quiet place to study in a learning support </w:t>
      </w:r>
      <w:r w:rsidR="08F6459F">
        <w:t>centre can help them stay on track with their work.</w:t>
      </w:r>
      <w:r w:rsidR="30831347">
        <w:t xml:space="preserve"> Young adult carers also </w:t>
      </w:r>
      <w:r w:rsidR="2A48F5F1">
        <w:t>appreciate</w:t>
      </w:r>
      <w:r w:rsidR="0D9BCF1F">
        <w:t xml:space="preserve"> </w:t>
      </w:r>
      <w:r w:rsidR="30831347">
        <w:t>being able to use this space to</w:t>
      </w:r>
      <w:r w:rsidR="2C8365EE">
        <w:t xml:space="preserve"> </w:t>
      </w:r>
      <w:r w:rsidR="30831347">
        <w:t>take a break from the</w:t>
      </w:r>
      <w:r w:rsidR="6402BAAC">
        <w:t xml:space="preserve"> bus</w:t>
      </w:r>
      <w:r w:rsidR="19200EF2">
        <w:t>y</w:t>
      </w:r>
      <w:r w:rsidR="6402BAAC">
        <w:t>ness of campus, or to make private phone calls home.</w:t>
      </w:r>
    </w:p>
    <w:p w14:paraId="3A4B3E2E" w14:textId="74FBD6E2" w:rsidR="12CE0239" w:rsidRDefault="12CE0239" w:rsidP="682BE55C">
      <w:pPr>
        <w:pStyle w:val="LWQuote"/>
      </w:pPr>
      <w:r>
        <w:t>“They have like these pods in [the learner support centre], so like if you're overwhelmed in lesson or if my mum was having a bad day and I needed to speak to her, I could go in one of the pods and ring her.” (Young adult carer)</w:t>
      </w:r>
    </w:p>
    <w:p w14:paraId="7046DB27" w14:textId="743B2EAD" w:rsidR="3EF211AE" w:rsidRDefault="3265617F" w:rsidP="1EAA08A3">
      <w:pPr>
        <w:pStyle w:val="LWBody"/>
        <w:numPr>
          <w:ilvl w:val="0"/>
          <w:numId w:val="7"/>
        </w:numPr>
      </w:pPr>
      <w:r w:rsidRPr="696AF6EE">
        <w:rPr>
          <w:b/>
          <w:bCs/>
        </w:rPr>
        <w:t>Ways to share if things have changed at home</w:t>
      </w:r>
      <w:r w:rsidR="0309ECF4">
        <w:t xml:space="preserve"> – while young adult carers </w:t>
      </w:r>
      <w:r w:rsidR="0EB0617B">
        <w:t>would like</w:t>
      </w:r>
      <w:r w:rsidR="0309ECF4">
        <w:t xml:space="preserve"> a meeting to discuss their caring and support needs at the start of the year, they also need straightforward ways to update learning support staff when things</w:t>
      </w:r>
      <w:r w:rsidR="6545F1F5">
        <w:t xml:space="preserve"> </w:t>
      </w:r>
      <w:r w:rsidR="0309ECF4">
        <w:t>change at home, as the health and needs of the person they care</w:t>
      </w:r>
      <w:r w:rsidR="42A76BF7">
        <w:t xml:space="preserve"> for can change at short notice.</w:t>
      </w:r>
    </w:p>
    <w:p w14:paraId="45919268" w14:textId="005D0FDA" w:rsidR="3316731D" w:rsidRDefault="3316731D" w:rsidP="696AF6EE">
      <w:pPr>
        <w:pStyle w:val="LWBody"/>
        <w:numPr>
          <w:ilvl w:val="0"/>
          <w:numId w:val="7"/>
        </w:numPr>
      </w:pPr>
      <w:r w:rsidRPr="696AF6EE">
        <w:rPr>
          <w:b/>
          <w:bCs/>
        </w:rPr>
        <w:t xml:space="preserve">Access to the identification and assessment of additional learning needs and/or disabilities </w:t>
      </w:r>
      <w:r>
        <w:t>– it is important to recognise that young adult carers may also have additional learning needs and/or disabilities. Timely support to help identify and understand these needs, alongside access to appropriate assessment and, where relevant, diagnosis for conditions such as dyslexia, ADHD and autism, is highly valued by young adult carers.</w:t>
      </w:r>
    </w:p>
    <w:p w14:paraId="26910585" w14:textId="0F6732B1" w:rsidR="355207D1" w:rsidRDefault="355207D1" w:rsidP="682BE55C">
      <w:pPr>
        <w:pStyle w:val="LWQuote"/>
      </w:pPr>
      <w:r>
        <w:t>“Everyone that was a young carer got to have the chance to do the test to see if you needed any additional support in the exams, like rest breaks, extra time, stuff like that. I actually needed them, so that was good.” (Young adult carer)</w:t>
      </w:r>
    </w:p>
    <w:tbl>
      <w:tblPr>
        <w:tblStyle w:val="TableGrid"/>
        <w:tblW w:w="0" w:type="auto"/>
        <w:tblLook w:val="06A0" w:firstRow="1" w:lastRow="0" w:firstColumn="1" w:lastColumn="0" w:noHBand="1" w:noVBand="1"/>
      </w:tblPr>
      <w:tblGrid>
        <w:gridCol w:w="9628"/>
      </w:tblGrid>
      <w:tr w:rsidR="1EAA08A3" w14:paraId="5D80B501" w14:textId="77777777" w:rsidTr="696AF6EE">
        <w:trPr>
          <w:trHeight w:val="300"/>
        </w:trPr>
        <w:tc>
          <w:tcPr>
            <w:tcW w:w="9630" w:type="dxa"/>
          </w:tcPr>
          <w:p w14:paraId="4596A3FE" w14:textId="72208250" w:rsidR="44726D02" w:rsidRPr="001970B9" w:rsidRDefault="58456AC2" w:rsidP="1EAA08A3">
            <w:pPr>
              <w:pStyle w:val="LWBody"/>
              <w:rPr>
                <w:b/>
                <w:bCs/>
              </w:rPr>
            </w:pPr>
            <w:r w:rsidRPr="08FDE7CB">
              <w:rPr>
                <w:b/>
                <w:bCs/>
              </w:rPr>
              <w:t xml:space="preserve">Good practice case study: Study skills sessions at </w:t>
            </w:r>
            <w:r w:rsidR="001970B9" w:rsidRPr="001970B9">
              <w:rPr>
                <w:b/>
                <w:bCs/>
                <w:lang w:val="en"/>
              </w:rPr>
              <w:t>Grŵp</w:t>
            </w:r>
            <w:r w:rsidR="001970B9">
              <w:rPr>
                <w:b/>
                <w:bCs/>
                <w:lang w:val="en"/>
              </w:rPr>
              <w:t xml:space="preserve"> </w:t>
            </w:r>
            <w:r w:rsidR="44726D02" w:rsidRPr="08FDE7CB">
              <w:rPr>
                <w:b/>
                <w:bCs/>
              </w:rPr>
              <w:t>Llandrillo Menai</w:t>
            </w:r>
            <w:r w:rsidR="44726D02">
              <w:t xml:space="preserve"> </w:t>
            </w:r>
          </w:p>
          <w:p w14:paraId="2D81643E" w14:textId="7300EBC7" w:rsidR="44726D02" w:rsidRDefault="531276A8" w:rsidP="1EAA08A3">
            <w:pPr>
              <w:pStyle w:val="LWBody"/>
            </w:pPr>
            <w:r>
              <w:t>As well as being</w:t>
            </w:r>
            <w:r w:rsidR="4996331F">
              <w:t xml:space="preserve"> flexible with timetables </w:t>
            </w:r>
            <w:r w:rsidR="180F17F3">
              <w:t xml:space="preserve">to fit around carer’s responsibilities, </w:t>
            </w:r>
            <w:r w:rsidR="001970B9" w:rsidRPr="001970B9">
              <w:rPr>
                <w:lang w:val="en"/>
              </w:rPr>
              <w:t>Grŵp</w:t>
            </w:r>
            <w:r w:rsidR="001970B9">
              <w:rPr>
                <w:lang w:val="en"/>
              </w:rPr>
              <w:t xml:space="preserve"> </w:t>
            </w:r>
            <w:r w:rsidR="180F17F3">
              <w:t>Llandr</w:t>
            </w:r>
            <w:r w:rsidR="6DA81955">
              <w:t>i</w:t>
            </w:r>
            <w:r w:rsidR="180F17F3">
              <w:t>llo Menai offer</w:t>
            </w:r>
            <w:r w:rsidR="76A773D8">
              <w:t>s</w:t>
            </w:r>
            <w:r w:rsidR="4996331F">
              <w:t xml:space="preserve"> study skill sessions that </w:t>
            </w:r>
            <w:r w:rsidR="16A39A6E">
              <w:t xml:space="preserve">young adult carers – and other </w:t>
            </w:r>
            <w:r w:rsidR="4996331F">
              <w:t xml:space="preserve">learners </w:t>
            </w:r>
            <w:r w:rsidR="0598282A">
              <w:t xml:space="preserve">- </w:t>
            </w:r>
            <w:r w:rsidR="4996331F">
              <w:t xml:space="preserve">can attend to catch up on any work they miss </w:t>
            </w:r>
            <w:r w:rsidR="4E3C480B">
              <w:t>as a result of being away from college.</w:t>
            </w:r>
          </w:p>
        </w:tc>
      </w:tr>
    </w:tbl>
    <w:p w14:paraId="5D55BEE2" w14:textId="19BFB5AF" w:rsidR="1EAA08A3" w:rsidRDefault="1EAA08A3" w:rsidP="1EAA08A3">
      <w:pPr>
        <w:pStyle w:val="LWBody"/>
        <w:spacing w:after="0"/>
      </w:pPr>
    </w:p>
    <w:p w14:paraId="0676473C" w14:textId="2A594028" w:rsidR="3EF211AE" w:rsidRDefault="3EF211AE" w:rsidP="1EAA08A3">
      <w:pPr>
        <w:pStyle w:val="LWHeading3"/>
      </w:pPr>
      <w:r>
        <w:lastRenderedPageBreak/>
        <w:t xml:space="preserve">Employability </w:t>
      </w:r>
      <w:r w:rsidR="14E25BC0">
        <w:t xml:space="preserve">and progression </w:t>
      </w:r>
      <w:r>
        <w:t xml:space="preserve">support </w:t>
      </w:r>
    </w:p>
    <w:p w14:paraId="01518207" w14:textId="2A5EDEFE" w:rsidR="33D83AE6" w:rsidRDefault="3DD77347" w:rsidP="1EAA08A3">
      <w:pPr>
        <w:pStyle w:val="LWBody"/>
      </w:pPr>
      <w:r>
        <w:t>F</w:t>
      </w:r>
      <w:r w:rsidR="33D83AE6">
        <w:t>inancial pressures at home, combined with the restrictions placed on them by their caring roles, mean</w:t>
      </w:r>
      <w:r w:rsidR="3858EE13">
        <w:t xml:space="preserve"> that young adult carers </w:t>
      </w:r>
      <w:r w:rsidR="33D83AE6">
        <w:t>need tailored employability support</w:t>
      </w:r>
      <w:r w:rsidR="4A6F48A7">
        <w:t xml:space="preserve">, both </w:t>
      </w:r>
      <w:r w:rsidR="33D83AE6">
        <w:t>to help them secure</w:t>
      </w:r>
      <w:r w:rsidR="5F98E7DA">
        <w:t xml:space="preserve"> work while at college and to think about </w:t>
      </w:r>
      <w:r w:rsidR="093C498A">
        <w:t xml:space="preserve">their </w:t>
      </w:r>
      <w:r w:rsidR="5F98E7DA">
        <w:t>long-term careers.</w:t>
      </w:r>
    </w:p>
    <w:p w14:paraId="045F6766" w14:textId="7599DC30" w:rsidR="5F98E7DA" w:rsidRDefault="5F98E7DA" w:rsidP="669CD8B3">
      <w:pPr>
        <w:pStyle w:val="LWBody"/>
      </w:pPr>
      <w:r>
        <w:t>Good quality employability support at college</w:t>
      </w:r>
      <w:r w:rsidR="1158667F">
        <w:t xml:space="preserve"> for</w:t>
      </w:r>
      <w:r>
        <w:t xml:space="preserve"> young adult carers include</w:t>
      </w:r>
      <w:r w:rsidR="4B2F1812">
        <w:t>s</w:t>
      </w:r>
      <w:r>
        <w:t>:</w:t>
      </w:r>
    </w:p>
    <w:p w14:paraId="57511C51" w14:textId="33A11A4D" w:rsidR="3EF211AE" w:rsidRDefault="3ACA20F2" w:rsidP="1EAA08A3">
      <w:pPr>
        <w:pStyle w:val="LWBody"/>
        <w:numPr>
          <w:ilvl w:val="0"/>
          <w:numId w:val="5"/>
        </w:numPr>
      </w:pPr>
      <w:r w:rsidRPr="696AF6EE">
        <w:rPr>
          <w:b/>
          <w:bCs/>
        </w:rPr>
        <w:t xml:space="preserve">Individual support to get a job </w:t>
      </w:r>
      <w:r w:rsidR="28A882A2" w:rsidRPr="696AF6EE">
        <w:rPr>
          <w:b/>
          <w:bCs/>
        </w:rPr>
        <w:t>while attending</w:t>
      </w:r>
      <w:r w:rsidRPr="696AF6EE">
        <w:rPr>
          <w:b/>
          <w:bCs/>
        </w:rPr>
        <w:t xml:space="preserve"> college</w:t>
      </w:r>
      <w:r>
        <w:t xml:space="preserve"> – </w:t>
      </w:r>
      <w:r w:rsidR="33C537D4">
        <w:t>receiving tailored support from a</w:t>
      </w:r>
      <w:r w:rsidR="27C23F0E">
        <w:t xml:space="preserve">n </w:t>
      </w:r>
      <w:r w:rsidR="33C537D4">
        <w:t xml:space="preserve">employability officer to help them find a part-time job </w:t>
      </w:r>
      <w:r>
        <w:t xml:space="preserve">that fits around </w:t>
      </w:r>
      <w:r w:rsidR="514ABBC1">
        <w:t xml:space="preserve">college and </w:t>
      </w:r>
      <w:r>
        <w:t>caring</w:t>
      </w:r>
      <w:r w:rsidR="76A8932B">
        <w:t>.</w:t>
      </w:r>
      <w:r w:rsidR="7BB2870F">
        <w:t xml:space="preserve"> </w:t>
      </w:r>
      <w:r w:rsidR="11AAB111">
        <w:t>Colleges should proactively promote the</w:t>
      </w:r>
      <w:r w:rsidR="40B8ECA3">
        <w:t xml:space="preserve"> </w:t>
      </w:r>
      <w:r w:rsidR="567E1AF9">
        <w:t xml:space="preserve">employability </w:t>
      </w:r>
      <w:r w:rsidR="40B8ECA3">
        <w:t>support available through their</w:t>
      </w:r>
      <w:r w:rsidR="11AAB111">
        <w:t xml:space="preserve"> </w:t>
      </w:r>
      <w:r w:rsidR="7BB2870F">
        <w:t>Employment and Enterprise Bureau</w:t>
      </w:r>
      <w:r w:rsidR="5AE48455">
        <w:t>s to young adult carers</w:t>
      </w:r>
      <w:r w:rsidR="11BA2C46">
        <w:t>.</w:t>
      </w:r>
    </w:p>
    <w:p w14:paraId="750CEF6E" w14:textId="3E313024" w:rsidR="6CEBFB4F" w:rsidRDefault="6CEBFB4F" w:rsidP="682BE55C">
      <w:pPr>
        <w:pStyle w:val="LWQuote"/>
      </w:pPr>
      <w:r>
        <w:t>“Actually helping young carers find a job and then once they've got the job, giving them support outside the job in college. So them going, ‘actually this is how we can help you do better in your job, this is how we can support you in</w:t>
      </w:r>
      <w:r w:rsidR="28E01EBE">
        <w:t xml:space="preserve"> your</w:t>
      </w:r>
      <w:r>
        <w:t xml:space="preserve"> job and then this is how the job can support you</w:t>
      </w:r>
      <w:r w:rsidR="1AE919BD">
        <w:t>’</w:t>
      </w:r>
      <w:r>
        <w:t>.</w:t>
      </w:r>
      <w:r w:rsidR="3FA17A94">
        <w:t>” (Young adult carer)</w:t>
      </w:r>
      <w:r>
        <w:t xml:space="preserve">  </w:t>
      </w:r>
    </w:p>
    <w:p w14:paraId="3CFFD722" w14:textId="548A8E9B" w:rsidR="16217F71" w:rsidRDefault="16217F71" w:rsidP="696AF6EE">
      <w:pPr>
        <w:pStyle w:val="LWBody"/>
        <w:numPr>
          <w:ilvl w:val="0"/>
          <w:numId w:val="5"/>
        </w:numPr>
      </w:pPr>
      <w:r w:rsidRPr="696AF6EE">
        <w:rPr>
          <w:b/>
          <w:bCs/>
        </w:rPr>
        <w:t>Support to develop enterprise and entrepreneurial skills</w:t>
      </w:r>
      <w:r>
        <w:t xml:space="preserve"> – self-employment may suit young adult carers as </w:t>
      </w:r>
      <w:r w:rsidR="68320B60">
        <w:t xml:space="preserve">it can enable them to fit work around their caring responsibilities. Colleges can </w:t>
      </w:r>
      <w:r w:rsidR="2B200242">
        <w:t>support young adult carers to develop these skills through their Employment and Enterprise Bureaus and should make this clear when promoting available support to students.</w:t>
      </w:r>
    </w:p>
    <w:p w14:paraId="1BA9BBBA" w14:textId="11D1AED6" w:rsidR="4E5C8359" w:rsidRDefault="719E21F8" w:rsidP="1EAA08A3">
      <w:pPr>
        <w:pStyle w:val="LWBody"/>
        <w:numPr>
          <w:ilvl w:val="0"/>
          <w:numId w:val="5"/>
        </w:numPr>
      </w:pPr>
      <w:r w:rsidRPr="696AF6EE">
        <w:rPr>
          <w:b/>
          <w:bCs/>
        </w:rPr>
        <w:t>Employer activities to raise aspirations</w:t>
      </w:r>
      <w:r>
        <w:t xml:space="preserve"> – this include</w:t>
      </w:r>
      <w:r w:rsidR="5235171C">
        <w:t>s</w:t>
      </w:r>
      <w:r>
        <w:t xml:space="preserve"> workplace visits, career insight days and careers talks from carers in different professions, </w:t>
      </w:r>
      <w:r w:rsidR="4CE5B229">
        <w:t>all focussed on support and rights for carers at work.</w:t>
      </w:r>
      <w:r w:rsidR="7092099D">
        <w:t xml:space="preserve"> Young adult carers also value work experience opportunities, but recognise this can be challenging for colleges to secure for students, so feel these other activities are useful alternatives.</w:t>
      </w:r>
    </w:p>
    <w:p w14:paraId="7A57FF66" w14:textId="3CCE7C8E" w:rsidR="3EF211AE" w:rsidRDefault="719E21F8" w:rsidP="1EAA08A3">
      <w:pPr>
        <w:pStyle w:val="LWBody"/>
        <w:numPr>
          <w:ilvl w:val="0"/>
          <w:numId w:val="5"/>
        </w:numPr>
      </w:pPr>
      <w:r w:rsidRPr="669CD8B3">
        <w:rPr>
          <w:b/>
          <w:bCs/>
        </w:rPr>
        <w:t>Clarity about potential progression routes</w:t>
      </w:r>
      <w:r>
        <w:t xml:space="preserve"> – being clear in course information on website</w:t>
      </w:r>
      <w:r w:rsidR="2D01C6CE">
        <w:t>s</w:t>
      </w:r>
      <w:r>
        <w:t xml:space="preserve"> and </w:t>
      </w:r>
      <w:r w:rsidR="3881BFDC">
        <w:t xml:space="preserve">in </w:t>
      </w:r>
      <w:r>
        <w:t xml:space="preserve">prospectuses about the likely progression routes and careers for students after completing </w:t>
      </w:r>
      <w:r w:rsidR="105E87A6">
        <w:t>a</w:t>
      </w:r>
      <w:r>
        <w:t xml:space="preserve"> course.</w:t>
      </w:r>
    </w:p>
    <w:p w14:paraId="07F96B59" w14:textId="3AC6EFD5" w:rsidR="3EF211AE" w:rsidRDefault="76A8932B" w:rsidP="12F5C01B">
      <w:pPr>
        <w:pStyle w:val="LWBody"/>
        <w:numPr>
          <w:ilvl w:val="0"/>
          <w:numId w:val="5"/>
        </w:numPr>
      </w:pPr>
      <w:r w:rsidRPr="12F5C01B">
        <w:rPr>
          <w:b/>
          <w:bCs/>
        </w:rPr>
        <w:t xml:space="preserve">Careers advice </w:t>
      </w:r>
      <w:r w:rsidR="161937FE" w:rsidRPr="12F5C01B">
        <w:rPr>
          <w:b/>
          <w:bCs/>
        </w:rPr>
        <w:t>to think about next steps after college</w:t>
      </w:r>
      <w:r w:rsidR="161937FE">
        <w:t xml:space="preserve"> – young adult carers want this input early in their </w:t>
      </w:r>
      <w:r w:rsidR="3C1C32E6">
        <w:t xml:space="preserve">learning </w:t>
      </w:r>
      <w:r w:rsidR="161937FE">
        <w:t xml:space="preserve">programmes, so they have time to </w:t>
      </w:r>
      <w:r w:rsidR="3ACA20F2">
        <w:t>put advice into practice</w:t>
      </w:r>
      <w:r w:rsidR="370F87EA">
        <w:t xml:space="preserve"> before they finish their course.</w:t>
      </w:r>
      <w:r w:rsidR="3ACA20F2">
        <w:t xml:space="preserve"> </w:t>
      </w:r>
      <w:r w:rsidR="7D88B4B8" w:rsidRPr="12F5C01B">
        <w:rPr>
          <w:rFonts w:eastAsia="Raleway" w:cs="Raleway"/>
          <w:color w:val="000000"/>
          <w:szCs w:val="24"/>
        </w:rPr>
        <w:t xml:space="preserve">Staff can also encourage them to explore their own options via </w:t>
      </w:r>
      <w:hyperlink r:id="rId31">
        <w:r w:rsidR="7D88B4B8" w:rsidRPr="12F5C01B">
          <w:rPr>
            <w:rStyle w:val="Hyperlink"/>
            <w:rFonts w:eastAsia="Raleway" w:cs="Raleway"/>
            <w:szCs w:val="24"/>
          </w:rPr>
          <w:t>Careers Wales</w:t>
        </w:r>
      </w:hyperlink>
      <w:r w:rsidR="7D88B4B8" w:rsidRPr="12F5C01B">
        <w:rPr>
          <w:rFonts w:eastAsia="Raleway" w:cs="Raleway"/>
          <w:color w:val="000000"/>
          <w:szCs w:val="24"/>
        </w:rPr>
        <w:t>.</w:t>
      </w:r>
    </w:p>
    <w:p w14:paraId="33C8FB8D" w14:textId="3D7824C5" w:rsidR="039FAF6B" w:rsidRDefault="039FAF6B" w:rsidP="682BE55C">
      <w:pPr>
        <w:pStyle w:val="LWQuote"/>
      </w:pPr>
      <w:r>
        <w:lastRenderedPageBreak/>
        <w:t>“Because a lot of the time, especially with careers advice, you don't get it until you're about to leave... I know there's situations right now where that has been a problem because people didn't realise that they might have needed something extra and obviously because of their caring role they haven't been able to obtain that. If it was consistent throughout the entire time then they would have known that.” (Young adult carer)</w:t>
      </w:r>
    </w:p>
    <w:p w14:paraId="09C27D4C" w14:textId="378CEFA9" w:rsidR="3EF211AE" w:rsidRDefault="3ACA20F2" w:rsidP="1EAA08A3">
      <w:pPr>
        <w:pStyle w:val="LWBody"/>
        <w:numPr>
          <w:ilvl w:val="0"/>
          <w:numId w:val="5"/>
        </w:numPr>
      </w:pPr>
      <w:r w:rsidRPr="696AF6EE">
        <w:rPr>
          <w:b/>
          <w:bCs/>
        </w:rPr>
        <w:t xml:space="preserve">Specialist support </w:t>
      </w:r>
      <w:r w:rsidR="78C9A140" w:rsidRPr="696AF6EE">
        <w:rPr>
          <w:b/>
          <w:bCs/>
        </w:rPr>
        <w:t>around university options</w:t>
      </w:r>
      <w:r>
        <w:t xml:space="preserve"> – </w:t>
      </w:r>
      <w:r w:rsidR="55F30EA3">
        <w:t xml:space="preserve">this involves </w:t>
      </w:r>
      <w:r w:rsidR="079F41F7">
        <w:t>individual help to think</w:t>
      </w:r>
      <w:r>
        <w:t xml:space="preserve"> through</w:t>
      </w:r>
      <w:r w:rsidR="62837BEC">
        <w:t xml:space="preserve"> factors that will influence decisions about university, such as</w:t>
      </w:r>
      <w:r>
        <w:t xml:space="preserve"> location, distance from home, overcoming guilt around leaving, looking at support for young carers</w:t>
      </w:r>
      <w:r w:rsidR="2002952F">
        <w:t xml:space="preserve"> in higher education</w:t>
      </w:r>
      <w:r>
        <w:t xml:space="preserve"> from </w:t>
      </w:r>
      <w:r w:rsidR="4DF0967E">
        <w:t xml:space="preserve">individual </w:t>
      </w:r>
      <w:r>
        <w:t>uni</w:t>
      </w:r>
      <w:r w:rsidR="784BC226">
        <w:t>versitie</w:t>
      </w:r>
      <w:r>
        <w:t xml:space="preserve">s and </w:t>
      </w:r>
      <w:r w:rsidR="06AC6410">
        <w:t xml:space="preserve">the </w:t>
      </w:r>
      <w:r>
        <w:t>government</w:t>
      </w:r>
      <w:r w:rsidR="0B028BF1">
        <w:t>.</w:t>
      </w:r>
      <w:r w:rsidR="0FBB9724">
        <w:t xml:space="preserve"> </w:t>
      </w:r>
      <w:hyperlink r:id="rId32">
        <w:r w:rsidR="0FBB9724" w:rsidRPr="696AF6EE">
          <w:rPr>
            <w:rStyle w:val="Hyperlink"/>
          </w:rPr>
          <w:t>Reaching Wider</w:t>
        </w:r>
      </w:hyperlink>
      <w:r w:rsidR="0FBB9724">
        <w:t xml:space="preserve"> can also help colleges raise young adult carers’ aspirations around attending university.</w:t>
      </w:r>
    </w:p>
    <w:p w14:paraId="65926779" w14:textId="64B67750" w:rsidR="3EF211AE" w:rsidRDefault="3ACA20F2" w:rsidP="1EAA08A3">
      <w:pPr>
        <w:pStyle w:val="LWBody"/>
        <w:numPr>
          <w:ilvl w:val="0"/>
          <w:numId w:val="5"/>
        </w:numPr>
      </w:pPr>
      <w:r w:rsidRPr="696AF6EE">
        <w:rPr>
          <w:b/>
          <w:bCs/>
        </w:rPr>
        <w:t>Help to find placements and apprenticeships</w:t>
      </w:r>
      <w:r w:rsidR="3B62FC01">
        <w:t xml:space="preserve"> – those on more </w:t>
      </w:r>
      <w:r w:rsidR="08748478">
        <w:t>vocation</w:t>
      </w:r>
      <w:r w:rsidR="3B62FC01">
        <w:t xml:space="preserve">al courses want more help </w:t>
      </w:r>
      <w:r>
        <w:t xml:space="preserve">to </w:t>
      </w:r>
      <w:r w:rsidR="4CF484F0">
        <w:t xml:space="preserve">find suitable placements that </w:t>
      </w:r>
      <w:r w:rsidR="3FAD049D">
        <w:t>a</w:t>
      </w:r>
      <w:r w:rsidR="4CF484F0">
        <w:t>re not far from home, and apprenticeship</w:t>
      </w:r>
      <w:r w:rsidR="7603A37C">
        <w:t xml:space="preserve"> vacancie</w:t>
      </w:r>
      <w:r w:rsidR="4CF484F0">
        <w:t xml:space="preserve">s or other work-based learning programmes to </w:t>
      </w:r>
      <w:r>
        <w:t xml:space="preserve">move onto </w:t>
      </w:r>
      <w:r w:rsidR="08C55B84">
        <w:t>after college.</w:t>
      </w:r>
    </w:p>
    <w:tbl>
      <w:tblPr>
        <w:tblStyle w:val="TableGrid"/>
        <w:tblW w:w="0" w:type="auto"/>
        <w:tblLook w:val="06A0" w:firstRow="1" w:lastRow="0" w:firstColumn="1" w:lastColumn="0" w:noHBand="1" w:noVBand="1"/>
      </w:tblPr>
      <w:tblGrid>
        <w:gridCol w:w="9628"/>
      </w:tblGrid>
      <w:tr w:rsidR="1EAA08A3" w14:paraId="6EED3EDE" w14:textId="77777777" w:rsidTr="696AF6EE">
        <w:trPr>
          <w:trHeight w:val="300"/>
        </w:trPr>
        <w:tc>
          <w:tcPr>
            <w:tcW w:w="9630" w:type="dxa"/>
          </w:tcPr>
          <w:p w14:paraId="7009CD10" w14:textId="25AB3498" w:rsidR="791F552D" w:rsidRDefault="7374767B" w:rsidP="08FDE7CB">
            <w:pPr>
              <w:pStyle w:val="LWBody"/>
              <w:rPr>
                <w:b/>
                <w:bCs/>
              </w:rPr>
            </w:pPr>
            <w:r w:rsidRPr="08FDE7CB">
              <w:rPr>
                <w:b/>
                <w:bCs/>
              </w:rPr>
              <w:t xml:space="preserve">Good practice case study: </w:t>
            </w:r>
            <w:r w:rsidR="791F552D" w:rsidRPr="08FDE7CB">
              <w:rPr>
                <w:b/>
                <w:bCs/>
              </w:rPr>
              <w:t xml:space="preserve">Engagement </w:t>
            </w:r>
            <w:r w:rsidRPr="08FDE7CB">
              <w:rPr>
                <w:b/>
                <w:bCs/>
              </w:rPr>
              <w:t>tracker at Cardiff and Vale College</w:t>
            </w:r>
          </w:p>
          <w:p w14:paraId="47950E7A" w14:textId="3328B63D" w:rsidR="791F552D" w:rsidRDefault="04E8E4AA" w:rsidP="1EAA08A3">
            <w:pPr>
              <w:pStyle w:val="LWBody"/>
            </w:pPr>
            <w:r>
              <w:t>Cardiff and Vale College h</w:t>
            </w:r>
            <w:r w:rsidR="79428330">
              <w:t>a</w:t>
            </w:r>
            <w:r w:rsidR="0B25FF1E">
              <w:t>s</w:t>
            </w:r>
            <w:r w:rsidR="79428330">
              <w:t xml:space="preserve"> an </w:t>
            </w:r>
            <w:r w:rsidR="19E83C49">
              <w:t>e</w:t>
            </w:r>
            <w:r w:rsidR="79428330">
              <w:t xml:space="preserve">ngagement </w:t>
            </w:r>
            <w:r w:rsidR="7DB90344">
              <w:t>t</w:t>
            </w:r>
            <w:r w:rsidR="79428330">
              <w:t>racker</w:t>
            </w:r>
            <w:r w:rsidR="2341D6E4">
              <w:t xml:space="preserve"> – software that learners </w:t>
            </w:r>
            <w:r w:rsidR="280F8910">
              <w:t xml:space="preserve">can use to </w:t>
            </w:r>
            <w:r w:rsidR="2341D6E4">
              <w:t xml:space="preserve">track </w:t>
            </w:r>
            <w:r w:rsidR="45D03EE3">
              <w:t xml:space="preserve">their progress and </w:t>
            </w:r>
            <w:r w:rsidR="1E36667D">
              <w:t>check that</w:t>
            </w:r>
            <w:r w:rsidR="2341D6E4">
              <w:t xml:space="preserve"> they are </w:t>
            </w:r>
            <w:r w:rsidR="1E36667D">
              <w:t>on track</w:t>
            </w:r>
            <w:r w:rsidR="45D03EE3">
              <w:t xml:space="preserve"> to </w:t>
            </w:r>
            <w:r w:rsidR="539861AA">
              <w:t xml:space="preserve">achieve what they need to progress to </w:t>
            </w:r>
            <w:r w:rsidR="45D03EE3">
              <w:t>the</w:t>
            </w:r>
            <w:r w:rsidR="240232CF">
              <w:t>ir desired</w:t>
            </w:r>
            <w:r w:rsidR="45D03EE3">
              <w:t xml:space="preserve"> </w:t>
            </w:r>
            <w:r w:rsidR="2341D6E4">
              <w:t xml:space="preserve">next </w:t>
            </w:r>
            <w:r w:rsidR="79428330">
              <w:t>step</w:t>
            </w:r>
            <w:r w:rsidR="67D1E0BB">
              <w:t xml:space="preserve"> after college</w:t>
            </w:r>
            <w:r w:rsidR="79428330">
              <w:t xml:space="preserve">. </w:t>
            </w:r>
            <w:r w:rsidR="105434E3">
              <w:t>The college also adopts a “t</w:t>
            </w:r>
            <w:r w:rsidR="79428330">
              <w:t>eam around the learner</w:t>
            </w:r>
            <w:r w:rsidR="0527A961">
              <w:t xml:space="preserve">” approach for those who are facing challenges </w:t>
            </w:r>
            <w:r w:rsidR="02D257E6">
              <w:t xml:space="preserve">attending or </w:t>
            </w:r>
            <w:r w:rsidR="0527A961">
              <w:t>engaging; these</w:t>
            </w:r>
            <w:r w:rsidR="79428330">
              <w:t xml:space="preserve"> meetings</w:t>
            </w:r>
            <w:r w:rsidR="2E0D4055">
              <w:t xml:space="preserve"> bring together all staff </w:t>
            </w:r>
            <w:r w:rsidR="2E929350">
              <w:t xml:space="preserve">who work with the learner to identify additional support that might benefit them. These meetings </w:t>
            </w:r>
            <w:r w:rsidR="79428330">
              <w:t xml:space="preserve">focus on progression from term </w:t>
            </w:r>
            <w:r w:rsidR="71309A1E">
              <w:t>two</w:t>
            </w:r>
            <w:r w:rsidR="79428330">
              <w:t xml:space="preserve"> onwards.    </w:t>
            </w:r>
          </w:p>
        </w:tc>
      </w:tr>
    </w:tbl>
    <w:p w14:paraId="2501351D" w14:textId="09D7E657" w:rsidR="1EAA08A3" w:rsidRDefault="1EAA08A3" w:rsidP="1EAA08A3">
      <w:pPr>
        <w:pStyle w:val="LWBody"/>
      </w:pPr>
    </w:p>
    <w:p w14:paraId="0D1A6414" w14:textId="5EC54D87" w:rsidR="642BCEC3" w:rsidRDefault="642BCEC3" w:rsidP="1EAA08A3">
      <w:pPr>
        <w:pStyle w:val="LWHeading2"/>
      </w:pPr>
      <w:r>
        <w:t>Links to useful resources</w:t>
      </w:r>
    </w:p>
    <w:p w14:paraId="45E38F55" w14:textId="27E90E11" w:rsidR="71E7BEFE" w:rsidRDefault="09AFE14E" w:rsidP="3B7DFBC5">
      <w:pPr>
        <w:pStyle w:val="LWBody"/>
      </w:pPr>
      <w:r w:rsidRPr="39652A64">
        <w:rPr>
          <w:rFonts w:eastAsia="Raleway" w:cs="Raleway"/>
          <w:color w:val="000000"/>
        </w:rPr>
        <w:t>Below are links to useful resources which colleges can use to improve their support for young adult carers. Some are templates which can be adapted for colleges’ own use; others are real examples of resources developed by colleges across Wales.</w:t>
      </w:r>
      <w:r>
        <w:t xml:space="preserve"> </w:t>
      </w:r>
    </w:p>
    <w:p w14:paraId="46E417CA" w14:textId="2A9EA61C" w:rsidR="08D76167" w:rsidRDefault="08D76167" w:rsidP="39652A64">
      <w:pPr>
        <w:pStyle w:val="LWBody"/>
      </w:pPr>
      <w:r>
        <w:t xml:space="preserve">Download the </w:t>
      </w:r>
      <w:hyperlink r:id="rId33">
        <w:r w:rsidRPr="39652A64">
          <w:rPr>
            <w:rStyle w:val="Hyperlink"/>
          </w:rPr>
          <w:t>examples of effective practice</w:t>
        </w:r>
      </w:hyperlink>
      <w:r>
        <w:t xml:space="preserve"> included in this toolkit.</w:t>
      </w:r>
    </w:p>
    <w:p w14:paraId="55C90A10" w14:textId="3360AC00" w:rsidR="08D76167" w:rsidRDefault="08D76167" w:rsidP="39652A64">
      <w:pPr>
        <w:pStyle w:val="LWBody"/>
      </w:pPr>
      <w:commentRangeStart w:id="11"/>
      <w:r>
        <w:t>Young adult carers infographic</w:t>
      </w:r>
      <w:commentRangeEnd w:id="11"/>
      <w:r>
        <w:rPr>
          <w:rStyle w:val="CommentReference"/>
          <w:rFonts w:cs="Arial"/>
          <w:sz w:val="24"/>
          <w:szCs w:val="20"/>
        </w:rPr>
        <w:commentReference w:id="11"/>
      </w:r>
      <w:r>
        <w:t xml:space="preserve"> for us in training and awareness raising.</w:t>
      </w:r>
    </w:p>
    <w:p w14:paraId="3D4BB08B" w14:textId="4FD7BE99" w:rsidR="308CE09C" w:rsidRDefault="308CE09C" w:rsidP="12F5C01B">
      <w:pPr>
        <w:rPr>
          <w:rFonts w:ascii="Raleway" w:eastAsia="Raleway" w:hAnsi="Raleway" w:cs="Raleway"/>
          <w:color w:val="000000"/>
          <w:sz w:val="24"/>
          <w:szCs w:val="24"/>
          <w:lang w:val="en-GB"/>
        </w:rPr>
      </w:pPr>
      <w:hyperlink r:id="rId34">
        <w:r w:rsidRPr="12F5C01B">
          <w:rPr>
            <w:rStyle w:val="Hyperlink"/>
            <w:rFonts w:ascii="Raleway" w:eastAsia="Raleway" w:hAnsi="Raleway" w:cs="Raleway"/>
            <w:sz w:val="24"/>
            <w:szCs w:val="24"/>
            <w:lang w:val="en-GB"/>
          </w:rPr>
          <w:t>Template young adult carers policy</w:t>
        </w:r>
      </w:hyperlink>
    </w:p>
    <w:p w14:paraId="5F1C4173" w14:textId="04B29852" w:rsidR="308CE09C" w:rsidRDefault="308CE09C" w:rsidP="12F5C01B">
      <w:pPr>
        <w:rPr>
          <w:rFonts w:ascii="Raleway" w:eastAsia="Raleway" w:hAnsi="Raleway" w:cs="Raleway"/>
          <w:color w:val="000000"/>
          <w:sz w:val="24"/>
          <w:szCs w:val="24"/>
          <w:lang w:val="en-GB"/>
        </w:rPr>
      </w:pPr>
      <w:hyperlink r:id="rId35">
        <w:r w:rsidRPr="12F5C01B">
          <w:rPr>
            <w:rStyle w:val="Hyperlink"/>
            <w:rFonts w:ascii="Raleway" w:eastAsia="Raleway" w:hAnsi="Raleway" w:cs="Raleway"/>
            <w:sz w:val="24"/>
            <w:szCs w:val="24"/>
            <w:lang w:val="en-GB"/>
          </w:rPr>
          <w:t>Staff training session slides</w:t>
        </w:r>
      </w:hyperlink>
    </w:p>
    <w:p w14:paraId="0686CF23" w14:textId="30E1BDB1" w:rsidR="308CE09C" w:rsidRDefault="308CE09C" w:rsidP="12F5C01B">
      <w:pPr>
        <w:rPr>
          <w:rFonts w:ascii="Raleway" w:eastAsia="Raleway" w:hAnsi="Raleway" w:cs="Raleway"/>
          <w:color w:val="000000"/>
          <w:sz w:val="24"/>
          <w:szCs w:val="24"/>
          <w:lang w:val="en-GB"/>
        </w:rPr>
      </w:pPr>
      <w:hyperlink r:id="rId36">
        <w:r w:rsidRPr="12F5C01B">
          <w:rPr>
            <w:rStyle w:val="Hyperlink"/>
            <w:rFonts w:ascii="Raleway" w:eastAsia="Raleway" w:hAnsi="Raleway" w:cs="Raleway"/>
            <w:sz w:val="24"/>
            <w:szCs w:val="24"/>
            <w:lang w:val="en-GB"/>
          </w:rPr>
          <w:t>A day in the life of a young adult carer handout</w:t>
        </w:r>
      </w:hyperlink>
    </w:p>
    <w:p w14:paraId="417A1887" w14:textId="7CB77CF0" w:rsidR="308CE09C" w:rsidRDefault="308CE09C" w:rsidP="12F5C01B">
      <w:pPr>
        <w:rPr>
          <w:rFonts w:ascii="Raleway" w:eastAsia="Raleway" w:hAnsi="Raleway" w:cs="Raleway"/>
          <w:color w:val="000000"/>
          <w:sz w:val="24"/>
          <w:szCs w:val="24"/>
          <w:lang w:val="en-GB"/>
        </w:rPr>
      </w:pPr>
      <w:hyperlink r:id="rId37">
        <w:r w:rsidRPr="12F5C01B">
          <w:rPr>
            <w:rStyle w:val="Hyperlink"/>
            <w:rFonts w:ascii="Raleway" w:eastAsia="Raleway" w:hAnsi="Raleway" w:cs="Raleway"/>
            <w:sz w:val="24"/>
            <w:szCs w:val="24"/>
            <w:lang w:val="en-GB"/>
          </w:rPr>
          <w:t>Pattern of care form</w:t>
        </w:r>
      </w:hyperlink>
    </w:p>
    <w:p w14:paraId="5FD7BBF1" w14:textId="6B16897B" w:rsidR="308CE09C" w:rsidRDefault="308CE09C" w:rsidP="12F5C01B">
      <w:pPr>
        <w:rPr>
          <w:rFonts w:ascii="Raleway" w:eastAsia="Raleway" w:hAnsi="Raleway" w:cs="Raleway"/>
          <w:color w:val="000000"/>
          <w:sz w:val="24"/>
          <w:szCs w:val="24"/>
          <w:lang w:val="en-GB"/>
        </w:rPr>
      </w:pPr>
      <w:hyperlink r:id="rId38">
        <w:r w:rsidRPr="12F5C01B">
          <w:rPr>
            <w:rStyle w:val="Hyperlink"/>
            <w:rFonts w:ascii="Raleway" w:eastAsia="Raleway" w:hAnsi="Raleway" w:cs="Raleway"/>
            <w:sz w:val="24"/>
            <w:szCs w:val="24"/>
            <w:lang w:val="en-GB"/>
          </w:rPr>
          <w:t>Individual support and urgent action plan</w:t>
        </w:r>
      </w:hyperlink>
    </w:p>
    <w:p w14:paraId="169AB88C" w14:textId="164CE263" w:rsidR="00D3039E" w:rsidRPr="009E17DB" w:rsidRDefault="47950354" w:rsidP="12F5C01B">
      <w:pPr>
        <w:pStyle w:val="LWBody"/>
      </w:pPr>
      <w:r>
        <w:t>Example young carers ID card from Bridgend College</w:t>
      </w:r>
    </w:p>
    <w:p w14:paraId="41A6C05D" w14:textId="1DDF1833" w:rsidR="47063EE1" w:rsidRDefault="47063EE1" w:rsidP="12F5C01B">
      <w:pPr>
        <w:pStyle w:val="LWBody"/>
      </w:pPr>
      <w:r>
        <w:t xml:space="preserve">Example </w:t>
      </w:r>
      <w:hyperlink r:id="rId39">
        <w:r w:rsidRPr="12F5C01B">
          <w:rPr>
            <w:rStyle w:val="Hyperlink"/>
          </w:rPr>
          <w:t>carers support and leads poster</w:t>
        </w:r>
      </w:hyperlink>
      <w:r>
        <w:t xml:space="preserve"> from Gower College Swansea</w:t>
      </w:r>
    </w:p>
    <w:p w14:paraId="2F88672E" w14:textId="18F6DEC0" w:rsidR="47063EE1" w:rsidRDefault="47063EE1" w:rsidP="12F5C01B">
      <w:pPr>
        <w:pStyle w:val="LWBody"/>
      </w:pPr>
      <w:r>
        <w:t xml:space="preserve">Example </w:t>
      </w:r>
      <w:hyperlink r:id="rId40">
        <w:r w:rsidR="7892AF75" w:rsidRPr="12F5C01B">
          <w:rPr>
            <w:rStyle w:val="Hyperlink"/>
            <w:rFonts w:eastAsia="Raleway" w:cs="Raleway"/>
            <w:szCs w:val="24"/>
          </w:rPr>
          <w:t>specialist support for students booklet</w:t>
        </w:r>
      </w:hyperlink>
      <w:r w:rsidR="7892AF75" w:rsidRPr="12F5C01B">
        <w:rPr>
          <w:rFonts w:eastAsia="Raleway" w:cs="Raleway"/>
          <w:color w:val="000000"/>
          <w:szCs w:val="24"/>
        </w:rPr>
        <w:t xml:space="preserve"> and </w:t>
      </w:r>
      <w:hyperlink r:id="rId41">
        <w:r w:rsidR="7892AF75" w:rsidRPr="12F5C01B">
          <w:rPr>
            <w:rStyle w:val="Hyperlink"/>
            <w:rFonts w:eastAsia="Raleway" w:cs="Raleway"/>
            <w:szCs w:val="24"/>
          </w:rPr>
          <w:t>carers charter</w:t>
        </w:r>
      </w:hyperlink>
      <w:r>
        <w:t xml:space="preserve"> from NPTC Group of Colleges</w:t>
      </w:r>
    </w:p>
    <w:p w14:paraId="0B30CDC9" w14:textId="77A4D710" w:rsidR="64518CC8" w:rsidRDefault="64518CC8" w:rsidP="12F5C01B">
      <w:pPr>
        <w:pStyle w:val="LWBody"/>
      </w:pPr>
      <w:r>
        <w:t xml:space="preserve">Example </w:t>
      </w:r>
      <w:hyperlink r:id="rId42">
        <w:r w:rsidRPr="12F5C01B">
          <w:rPr>
            <w:rStyle w:val="Hyperlink"/>
          </w:rPr>
          <w:t>young carers policy</w:t>
        </w:r>
      </w:hyperlink>
      <w:r>
        <w:t xml:space="preserve"> from Coleg Cambria</w:t>
      </w:r>
    </w:p>
    <w:p w14:paraId="05713F3F" w14:textId="4C0A589C" w:rsidR="208B891D" w:rsidRDefault="208B891D" w:rsidP="12F5C01B">
      <w:pPr>
        <w:pStyle w:val="LWBody"/>
        <w:rPr>
          <w:rStyle w:val="Hyperlink"/>
        </w:rPr>
      </w:pPr>
      <w:hyperlink r:id="rId43">
        <w:r w:rsidRPr="12F5C01B">
          <w:rPr>
            <w:rStyle w:val="Hyperlink"/>
          </w:rPr>
          <w:t>Carers Trust Wales services search</w:t>
        </w:r>
      </w:hyperlink>
    </w:p>
    <w:p w14:paraId="5D9042C8" w14:textId="0A09727C" w:rsidR="44356329" w:rsidRDefault="44356329" w:rsidP="12F5C01B">
      <w:pPr>
        <w:pStyle w:val="LWBody"/>
        <w:rPr>
          <w:rFonts w:ascii="Segoe UI" w:eastAsia="Segoe UI" w:hAnsi="Segoe UI" w:cs="Segoe UI"/>
          <w:color w:val="242424"/>
          <w:sz w:val="21"/>
          <w:szCs w:val="21"/>
        </w:rPr>
      </w:pPr>
      <w:r w:rsidRPr="12F5C01B">
        <w:t xml:space="preserve">Join the </w:t>
      </w:r>
      <w:hyperlink r:id="rId44">
        <w:r w:rsidRPr="12F5C01B">
          <w:rPr>
            <w:rStyle w:val="Hyperlink"/>
          </w:rPr>
          <w:t>Young Carers Alliance - Carers Trust</w:t>
        </w:r>
      </w:hyperlink>
      <w:r w:rsidRPr="12F5C01B">
        <w:t xml:space="preserve"> </w:t>
      </w:r>
    </w:p>
    <w:p w14:paraId="2C3DE25C" w14:textId="62B170FC" w:rsidR="44356329" w:rsidRDefault="44356329" w:rsidP="12F5C01B">
      <w:pPr>
        <w:pStyle w:val="LWBody"/>
        <w:rPr>
          <w:rFonts w:ascii="Segoe UI" w:eastAsia="Segoe UI" w:hAnsi="Segoe UI" w:cs="Segoe UI"/>
          <w:color w:val="242424"/>
          <w:sz w:val="21"/>
          <w:szCs w:val="21"/>
        </w:rPr>
      </w:pPr>
      <w:r w:rsidRPr="12F5C01B">
        <w:t xml:space="preserve">Sign </w:t>
      </w:r>
      <w:hyperlink r:id="rId45">
        <w:r w:rsidRPr="12F5C01B">
          <w:rPr>
            <w:rStyle w:val="Hyperlink"/>
          </w:rPr>
          <w:t>The Young Carers Covenant - Carers Trust</w:t>
        </w:r>
      </w:hyperlink>
    </w:p>
    <w:p w14:paraId="3A022D07" w14:textId="59BA7213" w:rsidR="500134FC" w:rsidRDefault="500134FC" w:rsidP="12F5C01B">
      <w:pPr>
        <w:spacing w:after="0" w:line="240" w:lineRule="auto"/>
        <w:rPr>
          <w:lang w:val="en-GB"/>
        </w:rPr>
      </w:pPr>
      <w:hyperlink r:id="rId46">
        <w:r w:rsidRPr="12F5C01B">
          <w:rPr>
            <w:rStyle w:val="Hyperlink"/>
            <w:rFonts w:ascii="Raleway" w:eastAsia="Raleway" w:hAnsi="Raleway" w:cs="Raleway"/>
            <w:sz w:val="24"/>
            <w:szCs w:val="24"/>
            <w:lang w:val="en-GB"/>
          </w:rPr>
          <w:t>Further useful resources from Carers Trust Wales</w:t>
        </w:r>
      </w:hyperlink>
    </w:p>
    <w:p w14:paraId="7DBDBD6E" w14:textId="320B1DD7" w:rsidR="12F5C01B" w:rsidRDefault="12F5C01B" w:rsidP="12F5C01B">
      <w:pPr>
        <w:spacing w:after="0" w:line="240" w:lineRule="auto"/>
        <w:rPr>
          <w:rFonts w:ascii="Raleway" w:eastAsia="Raleway" w:hAnsi="Raleway" w:cs="Raleway"/>
          <w:sz w:val="24"/>
          <w:szCs w:val="24"/>
          <w:lang w:val="en-GB"/>
        </w:rPr>
      </w:pPr>
    </w:p>
    <w:p w14:paraId="44133E7C" w14:textId="32F7950D" w:rsidR="17855EA0" w:rsidRDefault="17855EA0" w:rsidP="12F5C01B">
      <w:pPr>
        <w:spacing w:after="0" w:line="240" w:lineRule="auto"/>
        <w:rPr>
          <w:rFonts w:ascii="Raleway" w:eastAsia="Raleway" w:hAnsi="Raleway" w:cs="Raleway"/>
          <w:sz w:val="24"/>
          <w:szCs w:val="24"/>
          <w:lang w:val="en-GB"/>
        </w:rPr>
      </w:pPr>
      <w:hyperlink r:id="rId47">
        <w:r w:rsidRPr="12F5C01B">
          <w:rPr>
            <w:rStyle w:val="Hyperlink"/>
            <w:rFonts w:ascii="Raleway" w:eastAsia="Raleway" w:hAnsi="Raleway" w:cs="Raleway"/>
            <w:sz w:val="24"/>
            <w:szCs w:val="24"/>
            <w:lang w:val="en-GB"/>
          </w:rPr>
          <w:t>Search for other local services and support organisations via Dewis Cymru</w:t>
        </w:r>
      </w:hyperlink>
    </w:p>
    <w:p w14:paraId="56AE15F0" w14:textId="6B35F7B6" w:rsidR="669CD8B3" w:rsidRDefault="669CD8B3" w:rsidP="669CD8B3">
      <w:pPr>
        <w:pStyle w:val="LWBody"/>
        <w:spacing w:after="0" w:line="240" w:lineRule="auto"/>
      </w:pPr>
    </w:p>
    <w:sectPr w:rsidR="669CD8B3" w:rsidSect="00902416">
      <w:headerReference w:type="default" r:id="rId48"/>
      <w:footerReference w:type="default" r:id="rId49"/>
      <w:headerReference w:type="first" r:id="rId50"/>
      <w:footerReference w:type="first" r:id="rId51"/>
      <w:pgSz w:w="11906" w:h="16838"/>
      <w:pgMar w:top="1560" w:right="1134" w:bottom="1134" w:left="1134" w:header="709" w:footer="462"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Charlotte Robey-Turner {External}" w:date="2026-05-27T14:10:00Z" w:initials="C{">
    <w:p w14:paraId="1A57127D" w14:textId="7BFC6E6E" w:rsidR="006656F2" w:rsidRDefault="006656F2">
      <w:pPr>
        <w:pStyle w:val="CommentText"/>
      </w:pPr>
      <w:r>
        <w:rPr>
          <w:rStyle w:val="CommentReference"/>
        </w:rPr>
        <w:annotationRef/>
      </w:r>
      <w:r w:rsidRPr="6CFCFEFE">
        <w:t>This text to be on the front page of the toolkit</w:t>
      </w:r>
    </w:p>
  </w:comment>
  <w:comment w:id="4" w:author="Charlotte Robey-Turner {External}" w:date="2026-05-27T14:39:00Z" w:initials="C{">
    <w:p w14:paraId="6DCBB65C" w14:textId="296BD428" w:rsidR="006656F2" w:rsidRDefault="006656F2">
      <w:pPr>
        <w:pStyle w:val="CommentText"/>
      </w:pPr>
      <w:r>
        <w:rPr>
          <w:rStyle w:val="CommentReference"/>
        </w:rPr>
        <w:annotationRef/>
      </w:r>
      <w:r w:rsidRPr="53C2D8BA">
        <w:t>Each of these headings to be sections of the toolkit that users can click on and navigate through</w:t>
      </w:r>
    </w:p>
  </w:comment>
  <w:comment w:id="5" w:author="Jackie Woodhouse" w:date="2026-05-28T09:36:00Z" w:initials="JW">
    <w:p w14:paraId="15CD95E0" w14:textId="77777777" w:rsidR="00655AE0" w:rsidRDefault="00655AE0" w:rsidP="00655AE0">
      <w:pPr>
        <w:pStyle w:val="CommentText"/>
      </w:pPr>
      <w:r>
        <w:rPr>
          <w:rStyle w:val="CommentReference"/>
        </w:rPr>
        <w:annotationRef/>
      </w:r>
      <w:r>
        <w:t>Add link to download the infographic</w:t>
      </w:r>
    </w:p>
  </w:comment>
  <w:comment w:id="6" w:author="Charlotte Robey-Turner {External}" w:date="2026-05-14T09:01:00Z" w:initials="C{">
    <w:p w14:paraId="043E00F3" w14:textId="6F7A9451" w:rsidR="006656F2" w:rsidRDefault="006656F2">
      <w:pPr>
        <w:pStyle w:val="CommentText"/>
      </w:pPr>
      <w:r>
        <w:rPr>
          <w:rStyle w:val="CommentReference"/>
        </w:rPr>
        <w:annotationRef/>
      </w:r>
      <w:r w:rsidRPr="55097041">
        <w:t>Add link to template young adult carers policy</w:t>
      </w:r>
    </w:p>
  </w:comment>
  <w:comment w:id="7" w:author="Charlotte Robey-Turner {External}" w:date="2026-05-14T15:31:00Z" w:initials="C{">
    <w:p w14:paraId="7E9E8F77" w14:textId="294A0471" w:rsidR="006656F2" w:rsidRDefault="006656F2">
      <w:pPr>
        <w:pStyle w:val="CommentText"/>
      </w:pPr>
      <w:r>
        <w:rPr>
          <w:rStyle w:val="CommentReference"/>
        </w:rPr>
        <w:annotationRef/>
      </w:r>
      <w:r w:rsidRPr="5F4AEFB5">
        <w:t>Add link to staff training slides</w:t>
      </w:r>
    </w:p>
  </w:comment>
  <w:comment w:id="8" w:author="Charlotte Robey-Turner {External}" w:date="2026-05-14T09:03:00Z" w:initials="C{">
    <w:p w14:paraId="119D7550" w14:textId="631F98F5" w:rsidR="006656F2" w:rsidRDefault="006656F2">
      <w:pPr>
        <w:pStyle w:val="CommentText"/>
      </w:pPr>
      <w:r>
        <w:rPr>
          <w:rStyle w:val="CommentReference"/>
        </w:rPr>
        <w:annotationRef/>
      </w:r>
      <w:r w:rsidRPr="389713CB">
        <w:t>Add link to a day in the life of handout</w:t>
      </w:r>
    </w:p>
  </w:comment>
  <w:comment w:id="9" w:author="Charlotte Robey-Turner {External}" w:date="2026-05-14T09:04:00Z" w:initials="C{">
    <w:p w14:paraId="1C0C03FB" w14:textId="018E916D" w:rsidR="006656F2" w:rsidRDefault="006656F2">
      <w:pPr>
        <w:pStyle w:val="CommentText"/>
      </w:pPr>
      <w:r>
        <w:rPr>
          <w:rStyle w:val="CommentReference"/>
        </w:rPr>
        <w:annotationRef/>
      </w:r>
      <w:r w:rsidRPr="6001C37C">
        <w:t>Link to Pattern of Care form template</w:t>
      </w:r>
    </w:p>
  </w:comment>
  <w:comment w:id="10" w:author="Charlotte Robey-Turner {External}" w:date="2026-05-14T09:04:00Z" w:initials="C{">
    <w:p w14:paraId="4DC9C265" w14:textId="5F498818" w:rsidR="006656F2" w:rsidRDefault="006656F2">
      <w:pPr>
        <w:pStyle w:val="CommentText"/>
      </w:pPr>
      <w:r>
        <w:rPr>
          <w:rStyle w:val="CommentReference"/>
        </w:rPr>
        <w:annotationRef/>
      </w:r>
      <w:r w:rsidRPr="3F24DAD6">
        <w:t>Link to individual support plan template</w:t>
      </w:r>
    </w:p>
  </w:comment>
  <w:comment w:id="11" w:author="Charlotte Robey-Turner {External}" w:date="2026-05-29T08:22:00Z" w:initials="C{">
    <w:p w14:paraId="6DB490FA" w14:textId="6F120872" w:rsidR="00A11F10" w:rsidRDefault="00A11F10">
      <w:pPr>
        <w:pStyle w:val="CommentText"/>
      </w:pPr>
      <w:r>
        <w:rPr>
          <w:rStyle w:val="CommentReference"/>
        </w:rPr>
        <w:annotationRef/>
      </w:r>
      <w:r w:rsidRPr="01BB7CBA">
        <w:t>Link to young adult carers infographic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A57127D" w15:done="0"/>
  <w15:commentEx w15:paraId="6DCBB65C" w15:done="0"/>
  <w15:commentEx w15:paraId="15CD95E0" w15:done="0"/>
  <w15:commentEx w15:paraId="043E00F3" w15:done="0"/>
  <w15:commentEx w15:paraId="7E9E8F77" w15:done="0"/>
  <w15:commentEx w15:paraId="119D7550" w15:done="0"/>
  <w15:commentEx w15:paraId="1C0C03FB" w15:done="0"/>
  <w15:commentEx w15:paraId="4DC9C265" w15:done="0"/>
  <w15:commentEx w15:paraId="6DB490F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251A0FF" w16cex:dateUtc="2026-05-27T13:10:00Z"/>
  <w16cex:commentExtensible w16cex:durableId="7725D1F3" w16cex:dateUtc="2026-05-27T13:39:00Z"/>
  <w16cex:commentExtensible w16cex:durableId="63A02CE7" w16cex:dateUtc="2026-05-28T08:36:00Z"/>
  <w16cex:commentExtensible w16cex:durableId="15EAFDF9" w16cex:dateUtc="2026-05-14T08:01:00Z"/>
  <w16cex:commentExtensible w16cex:durableId="0F05F703" w16cex:dateUtc="2026-05-14T14:31:00Z"/>
  <w16cex:commentExtensible w16cex:durableId="08BA02A1" w16cex:dateUtc="2026-05-14T08:03:00Z"/>
  <w16cex:commentExtensible w16cex:durableId="6329ABA2" w16cex:dateUtc="2026-05-14T08:04:00Z"/>
  <w16cex:commentExtensible w16cex:durableId="084B6625" w16cex:dateUtc="2026-05-14T08:04:00Z"/>
  <w16cex:commentExtensible w16cex:durableId="634695EC" w16cex:dateUtc="2026-05-29T07: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A57127D" w16cid:durableId="5251A0FF"/>
  <w16cid:commentId w16cid:paraId="6DCBB65C" w16cid:durableId="7725D1F3"/>
  <w16cid:commentId w16cid:paraId="15CD95E0" w16cid:durableId="63A02CE7"/>
  <w16cid:commentId w16cid:paraId="043E00F3" w16cid:durableId="15EAFDF9"/>
  <w16cid:commentId w16cid:paraId="7E9E8F77" w16cid:durableId="0F05F703"/>
  <w16cid:commentId w16cid:paraId="119D7550" w16cid:durableId="08BA02A1"/>
  <w16cid:commentId w16cid:paraId="1C0C03FB" w16cid:durableId="6329ABA2"/>
  <w16cid:commentId w16cid:paraId="4DC9C265" w16cid:durableId="084B6625"/>
  <w16cid:commentId w16cid:paraId="6DB490FA" w16cid:durableId="634695E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49E4A" w14:textId="77777777" w:rsidR="00801781" w:rsidRDefault="00801781">
      <w:pPr>
        <w:spacing w:after="0" w:line="240" w:lineRule="auto"/>
      </w:pPr>
      <w:r>
        <w:separator/>
      </w:r>
    </w:p>
  </w:endnote>
  <w:endnote w:type="continuationSeparator" w:id="0">
    <w:p w14:paraId="6018EC1C" w14:textId="77777777" w:rsidR="00801781" w:rsidRDefault="00801781">
      <w:pPr>
        <w:spacing w:after="0" w:line="240" w:lineRule="auto"/>
      </w:pPr>
      <w:r>
        <w:continuationSeparator/>
      </w:r>
    </w:p>
  </w:endnote>
  <w:endnote w:type="continuationNotice" w:id="1">
    <w:p w14:paraId="69B3A024" w14:textId="77777777" w:rsidR="00801781" w:rsidRDefault="008017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667859"/>
      <w:docPartObj>
        <w:docPartGallery w:val="Page Numbers (Bottom of Page)"/>
        <w:docPartUnique/>
      </w:docPartObj>
    </w:sdtPr>
    <w:sdtEndPr/>
    <w:sdtContent>
      <w:p w14:paraId="1A6B66CC" w14:textId="77777777" w:rsidR="00193F15" w:rsidRDefault="00193F15">
        <w:pPr>
          <w:pStyle w:val="Footer"/>
          <w:jc w:val="right"/>
        </w:pPr>
      </w:p>
      <w:p w14:paraId="255372E8" w14:textId="77777777" w:rsidR="00193F15" w:rsidRDefault="00193F15">
        <w:pPr>
          <w:pStyle w:val="Footer"/>
          <w:jc w:val="right"/>
        </w:pPr>
      </w:p>
      <w:p w14:paraId="0D6BFD1C" w14:textId="77777777" w:rsidR="00193F15" w:rsidRDefault="00193F15">
        <w:pPr>
          <w:pStyle w:val="Footer"/>
        </w:pPr>
      </w:p>
      <w:p w14:paraId="02D9D1F3" w14:textId="77777777" w:rsidR="00193F15" w:rsidRDefault="00253C1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9580248" w14:textId="77777777" w:rsidR="00193F15" w:rsidRDefault="00193F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2B044" w14:textId="77777777" w:rsidR="00193F15" w:rsidRDefault="00193F15">
    <w:pPr>
      <w:pStyle w:val="Footer"/>
    </w:pPr>
  </w:p>
  <w:p w14:paraId="50467C78" w14:textId="3B2F1470" w:rsidR="000C4446" w:rsidRPr="000C4446" w:rsidRDefault="000C4446" w:rsidP="000C4446">
    <w:pPr>
      <w:pStyle w:val="NoSpacing"/>
      <w:jc w:val="center"/>
      <w:rPr>
        <w:rFonts w:cs="Arial"/>
        <w:i/>
        <w:color w:val="828282" w:themeColor="text1" w:themeTint="A6"/>
        <w:sz w:val="22"/>
        <w:lang w:val="en-GB"/>
      </w:rPr>
    </w:pPr>
  </w:p>
  <w:p w14:paraId="6AF121F4" w14:textId="77777777" w:rsidR="00193F15" w:rsidRPr="00306BF9" w:rsidRDefault="00193F15">
    <w:pPr>
      <w:pStyle w:val="NoSpacing"/>
      <w:jc w:val="center"/>
      <w:rPr>
        <w:rFonts w:cs="Arial"/>
        <w:i/>
        <w:color w:val="828282" w:themeColor="text1" w:themeTint="A6"/>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3236B" w14:textId="77777777" w:rsidR="00801781" w:rsidRDefault="00801781">
      <w:pPr>
        <w:spacing w:after="0" w:line="240" w:lineRule="auto"/>
      </w:pPr>
      <w:r>
        <w:separator/>
      </w:r>
    </w:p>
  </w:footnote>
  <w:footnote w:type="continuationSeparator" w:id="0">
    <w:p w14:paraId="42A40C46" w14:textId="77777777" w:rsidR="00801781" w:rsidRDefault="00801781">
      <w:pPr>
        <w:spacing w:after="0" w:line="240" w:lineRule="auto"/>
      </w:pPr>
      <w:r>
        <w:continuationSeparator/>
      </w:r>
    </w:p>
  </w:footnote>
  <w:footnote w:type="continuationNotice" w:id="1">
    <w:p w14:paraId="4DB7C924" w14:textId="77777777" w:rsidR="00801781" w:rsidRDefault="008017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3B066EBB" w14:paraId="79743ACA" w14:textId="77777777" w:rsidTr="3B066EBB">
      <w:trPr>
        <w:trHeight w:val="300"/>
      </w:trPr>
      <w:tc>
        <w:tcPr>
          <w:tcW w:w="3210" w:type="dxa"/>
        </w:tcPr>
        <w:p w14:paraId="69022802" w14:textId="1CC1E71A" w:rsidR="3B066EBB" w:rsidRDefault="3B066EBB" w:rsidP="3B066EBB">
          <w:pPr>
            <w:pStyle w:val="Header"/>
            <w:ind w:left="-115"/>
          </w:pPr>
        </w:p>
      </w:tc>
      <w:tc>
        <w:tcPr>
          <w:tcW w:w="3210" w:type="dxa"/>
        </w:tcPr>
        <w:p w14:paraId="2C4A311D" w14:textId="400234A5" w:rsidR="3B066EBB" w:rsidRDefault="3B066EBB" w:rsidP="3B066EBB">
          <w:pPr>
            <w:pStyle w:val="Header"/>
            <w:jc w:val="center"/>
          </w:pPr>
        </w:p>
      </w:tc>
      <w:tc>
        <w:tcPr>
          <w:tcW w:w="3210" w:type="dxa"/>
        </w:tcPr>
        <w:p w14:paraId="28E2E28B" w14:textId="44C6E183" w:rsidR="3B066EBB" w:rsidRDefault="3B066EBB" w:rsidP="3B066EBB">
          <w:pPr>
            <w:pStyle w:val="Header"/>
            <w:ind w:right="-115"/>
            <w:jc w:val="right"/>
          </w:pPr>
        </w:p>
      </w:tc>
    </w:tr>
  </w:tbl>
  <w:p w14:paraId="134233B3" w14:textId="5390319D" w:rsidR="3B066EBB" w:rsidRDefault="3B066EBB" w:rsidP="3B066E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3B066EBB" w14:paraId="4B540DDE" w14:textId="77777777" w:rsidTr="3B066EBB">
      <w:trPr>
        <w:trHeight w:val="300"/>
      </w:trPr>
      <w:tc>
        <w:tcPr>
          <w:tcW w:w="3210" w:type="dxa"/>
        </w:tcPr>
        <w:p w14:paraId="599335C9" w14:textId="5DFEE79E" w:rsidR="3B066EBB" w:rsidRDefault="3B066EBB" w:rsidP="3B066EBB">
          <w:pPr>
            <w:pStyle w:val="Header"/>
            <w:ind w:left="-115"/>
          </w:pPr>
        </w:p>
      </w:tc>
      <w:tc>
        <w:tcPr>
          <w:tcW w:w="3210" w:type="dxa"/>
        </w:tcPr>
        <w:p w14:paraId="00464493" w14:textId="46854EA5" w:rsidR="3B066EBB" w:rsidRDefault="3B066EBB" w:rsidP="3B066EBB">
          <w:pPr>
            <w:pStyle w:val="Header"/>
            <w:jc w:val="center"/>
          </w:pPr>
        </w:p>
      </w:tc>
      <w:tc>
        <w:tcPr>
          <w:tcW w:w="3210" w:type="dxa"/>
        </w:tcPr>
        <w:p w14:paraId="6D3FAF1B" w14:textId="48FE2907" w:rsidR="3B066EBB" w:rsidRDefault="3B066EBB" w:rsidP="3B066EBB">
          <w:pPr>
            <w:pStyle w:val="Header"/>
            <w:ind w:right="-115"/>
            <w:jc w:val="right"/>
          </w:pPr>
        </w:p>
      </w:tc>
    </w:tr>
  </w:tbl>
  <w:p w14:paraId="2649E2B5" w14:textId="7D3F5EDF" w:rsidR="3B066EBB" w:rsidRDefault="3B066EBB" w:rsidP="3B066EBB">
    <w:pPr>
      <w:pStyle w:val="Header"/>
    </w:pPr>
  </w:p>
</w:hdr>
</file>

<file path=word/intelligence2.xml><?xml version="1.0" encoding="utf-8"?>
<int2:intelligence xmlns:int2="http://schemas.microsoft.com/office/intelligence/2020/intelligence" xmlns:oel="http://schemas.microsoft.com/office/2019/extlst">
  <int2:observations>
    <int2:textHash int2:hashCode="Q81yKZZcivfcJK" int2:id="XNXfYiFD">
      <int2:state int2:value="Rejected" int2:type="spell"/>
    </int2:textHash>
    <int2:textHash int2:hashCode="kv4UVae7TQCfC0" int2:id="YjPYi1iK">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F4E82"/>
    <w:multiLevelType w:val="hybridMultilevel"/>
    <w:tmpl w:val="21DC7F7E"/>
    <w:lvl w:ilvl="0" w:tplc="98BAC3D2">
      <w:start w:val="1"/>
      <w:numFmt w:val="bullet"/>
      <w:lvlText w:val=""/>
      <w:lvlJc w:val="left"/>
      <w:pPr>
        <w:ind w:left="720" w:hanging="360"/>
      </w:pPr>
      <w:rPr>
        <w:rFonts w:ascii="Symbol" w:hAnsi="Symbol" w:hint="default"/>
      </w:rPr>
    </w:lvl>
    <w:lvl w:ilvl="1" w:tplc="07ACBDA8">
      <w:start w:val="1"/>
      <w:numFmt w:val="bullet"/>
      <w:lvlText w:val="o"/>
      <w:lvlJc w:val="left"/>
      <w:pPr>
        <w:ind w:left="1440" w:hanging="360"/>
      </w:pPr>
      <w:rPr>
        <w:rFonts w:ascii="Courier New" w:hAnsi="Courier New" w:hint="default"/>
      </w:rPr>
    </w:lvl>
    <w:lvl w:ilvl="2" w:tplc="84D8EB0C">
      <w:start w:val="1"/>
      <w:numFmt w:val="bullet"/>
      <w:lvlText w:val=""/>
      <w:lvlJc w:val="left"/>
      <w:pPr>
        <w:ind w:left="2160" w:hanging="360"/>
      </w:pPr>
      <w:rPr>
        <w:rFonts w:ascii="Wingdings" w:hAnsi="Wingdings" w:hint="default"/>
      </w:rPr>
    </w:lvl>
    <w:lvl w:ilvl="3" w:tplc="E17CECC8">
      <w:start w:val="1"/>
      <w:numFmt w:val="bullet"/>
      <w:lvlText w:val=""/>
      <w:lvlJc w:val="left"/>
      <w:pPr>
        <w:ind w:left="2880" w:hanging="360"/>
      </w:pPr>
      <w:rPr>
        <w:rFonts w:ascii="Symbol" w:hAnsi="Symbol" w:hint="default"/>
      </w:rPr>
    </w:lvl>
    <w:lvl w:ilvl="4" w:tplc="77D007A2">
      <w:start w:val="1"/>
      <w:numFmt w:val="bullet"/>
      <w:lvlText w:val="o"/>
      <w:lvlJc w:val="left"/>
      <w:pPr>
        <w:ind w:left="3600" w:hanging="360"/>
      </w:pPr>
      <w:rPr>
        <w:rFonts w:ascii="Courier New" w:hAnsi="Courier New" w:hint="default"/>
      </w:rPr>
    </w:lvl>
    <w:lvl w:ilvl="5" w:tplc="23AE0CAE">
      <w:start w:val="1"/>
      <w:numFmt w:val="bullet"/>
      <w:lvlText w:val=""/>
      <w:lvlJc w:val="left"/>
      <w:pPr>
        <w:ind w:left="4320" w:hanging="360"/>
      </w:pPr>
      <w:rPr>
        <w:rFonts w:ascii="Wingdings" w:hAnsi="Wingdings" w:hint="default"/>
      </w:rPr>
    </w:lvl>
    <w:lvl w:ilvl="6" w:tplc="EA869DBC">
      <w:start w:val="1"/>
      <w:numFmt w:val="bullet"/>
      <w:lvlText w:val=""/>
      <w:lvlJc w:val="left"/>
      <w:pPr>
        <w:ind w:left="5040" w:hanging="360"/>
      </w:pPr>
      <w:rPr>
        <w:rFonts w:ascii="Symbol" w:hAnsi="Symbol" w:hint="default"/>
      </w:rPr>
    </w:lvl>
    <w:lvl w:ilvl="7" w:tplc="BDCE0A56">
      <w:start w:val="1"/>
      <w:numFmt w:val="bullet"/>
      <w:lvlText w:val="o"/>
      <w:lvlJc w:val="left"/>
      <w:pPr>
        <w:ind w:left="5760" w:hanging="360"/>
      </w:pPr>
      <w:rPr>
        <w:rFonts w:ascii="Courier New" w:hAnsi="Courier New" w:hint="default"/>
      </w:rPr>
    </w:lvl>
    <w:lvl w:ilvl="8" w:tplc="E9086A34">
      <w:start w:val="1"/>
      <w:numFmt w:val="bullet"/>
      <w:lvlText w:val=""/>
      <w:lvlJc w:val="left"/>
      <w:pPr>
        <w:ind w:left="6480" w:hanging="360"/>
      </w:pPr>
      <w:rPr>
        <w:rFonts w:ascii="Wingdings" w:hAnsi="Wingdings" w:hint="default"/>
      </w:rPr>
    </w:lvl>
  </w:abstractNum>
  <w:abstractNum w:abstractNumId="1" w15:restartNumberingAfterBreak="0">
    <w:nsid w:val="050AA33D"/>
    <w:multiLevelType w:val="hybridMultilevel"/>
    <w:tmpl w:val="CF569F58"/>
    <w:lvl w:ilvl="0" w:tplc="83BC441E">
      <w:start w:val="1"/>
      <w:numFmt w:val="bullet"/>
      <w:lvlText w:val=""/>
      <w:lvlJc w:val="left"/>
      <w:pPr>
        <w:ind w:left="720" w:hanging="360"/>
      </w:pPr>
      <w:rPr>
        <w:rFonts w:ascii="Symbol" w:hAnsi="Symbol" w:hint="default"/>
      </w:rPr>
    </w:lvl>
    <w:lvl w:ilvl="1" w:tplc="C960F63E">
      <w:start w:val="1"/>
      <w:numFmt w:val="bullet"/>
      <w:lvlText w:val="o"/>
      <w:lvlJc w:val="left"/>
      <w:pPr>
        <w:ind w:left="1440" w:hanging="360"/>
      </w:pPr>
      <w:rPr>
        <w:rFonts w:ascii="Courier New" w:hAnsi="Courier New" w:hint="default"/>
      </w:rPr>
    </w:lvl>
    <w:lvl w:ilvl="2" w:tplc="2B4429C2">
      <w:start w:val="1"/>
      <w:numFmt w:val="bullet"/>
      <w:lvlText w:val=""/>
      <w:lvlJc w:val="left"/>
      <w:pPr>
        <w:ind w:left="2160" w:hanging="360"/>
      </w:pPr>
      <w:rPr>
        <w:rFonts w:ascii="Wingdings" w:hAnsi="Wingdings" w:hint="default"/>
      </w:rPr>
    </w:lvl>
    <w:lvl w:ilvl="3" w:tplc="6A34BA1E">
      <w:start w:val="1"/>
      <w:numFmt w:val="bullet"/>
      <w:lvlText w:val=""/>
      <w:lvlJc w:val="left"/>
      <w:pPr>
        <w:ind w:left="2880" w:hanging="360"/>
      </w:pPr>
      <w:rPr>
        <w:rFonts w:ascii="Symbol" w:hAnsi="Symbol" w:hint="default"/>
      </w:rPr>
    </w:lvl>
    <w:lvl w:ilvl="4" w:tplc="8262650E">
      <w:start w:val="1"/>
      <w:numFmt w:val="bullet"/>
      <w:lvlText w:val="o"/>
      <w:lvlJc w:val="left"/>
      <w:pPr>
        <w:ind w:left="3600" w:hanging="360"/>
      </w:pPr>
      <w:rPr>
        <w:rFonts w:ascii="Courier New" w:hAnsi="Courier New" w:hint="default"/>
      </w:rPr>
    </w:lvl>
    <w:lvl w:ilvl="5" w:tplc="311443C6">
      <w:start w:val="1"/>
      <w:numFmt w:val="bullet"/>
      <w:lvlText w:val=""/>
      <w:lvlJc w:val="left"/>
      <w:pPr>
        <w:ind w:left="4320" w:hanging="360"/>
      </w:pPr>
      <w:rPr>
        <w:rFonts w:ascii="Wingdings" w:hAnsi="Wingdings" w:hint="default"/>
      </w:rPr>
    </w:lvl>
    <w:lvl w:ilvl="6" w:tplc="5E74E3B0">
      <w:start w:val="1"/>
      <w:numFmt w:val="bullet"/>
      <w:lvlText w:val=""/>
      <w:lvlJc w:val="left"/>
      <w:pPr>
        <w:ind w:left="5040" w:hanging="360"/>
      </w:pPr>
      <w:rPr>
        <w:rFonts w:ascii="Symbol" w:hAnsi="Symbol" w:hint="default"/>
      </w:rPr>
    </w:lvl>
    <w:lvl w:ilvl="7" w:tplc="89EC877A">
      <w:start w:val="1"/>
      <w:numFmt w:val="bullet"/>
      <w:lvlText w:val="o"/>
      <w:lvlJc w:val="left"/>
      <w:pPr>
        <w:ind w:left="5760" w:hanging="360"/>
      </w:pPr>
      <w:rPr>
        <w:rFonts w:ascii="Courier New" w:hAnsi="Courier New" w:hint="default"/>
      </w:rPr>
    </w:lvl>
    <w:lvl w:ilvl="8" w:tplc="BB984F72">
      <w:start w:val="1"/>
      <w:numFmt w:val="bullet"/>
      <w:lvlText w:val=""/>
      <w:lvlJc w:val="left"/>
      <w:pPr>
        <w:ind w:left="6480" w:hanging="360"/>
      </w:pPr>
      <w:rPr>
        <w:rFonts w:ascii="Wingdings" w:hAnsi="Wingdings" w:hint="default"/>
      </w:rPr>
    </w:lvl>
  </w:abstractNum>
  <w:abstractNum w:abstractNumId="2" w15:restartNumberingAfterBreak="0">
    <w:nsid w:val="0A297CEA"/>
    <w:multiLevelType w:val="hybridMultilevel"/>
    <w:tmpl w:val="055CF5A4"/>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4331BD"/>
    <w:multiLevelType w:val="hybridMultilevel"/>
    <w:tmpl w:val="FFFFFFFF"/>
    <w:lvl w:ilvl="0" w:tplc="D300248E">
      <w:start w:val="1"/>
      <w:numFmt w:val="bullet"/>
      <w:lvlText w:val=""/>
      <w:lvlJc w:val="left"/>
      <w:pPr>
        <w:ind w:left="360" w:hanging="360"/>
      </w:pPr>
      <w:rPr>
        <w:rFonts w:ascii="Wingdings" w:hAnsi="Wingdings" w:hint="default"/>
      </w:rPr>
    </w:lvl>
    <w:lvl w:ilvl="1" w:tplc="AF862006">
      <w:start w:val="1"/>
      <w:numFmt w:val="bullet"/>
      <w:lvlText w:val="o"/>
      <w:lvlJc w:val="left"/>
      <w:pPr>
        <w:ind w:left="1080" w:hanging="360"/>
      </w:pPr>
      <w:rPr>
        <w:rFonts w:ascii="Courier New" w:hAnsi="Courier New" w:hint="default"/>
      </w:rPr>
    </w:lvl>
    <w:lvl w:ilvl="2" w:tplc="E634083C">
      <w:start w:val="1"/>
      <w:numFmt w:val="bullet"/>
      <w:lvlText w:val=""/>
      <w:lvlJc w:val="left"/>
      <w:pPr>
        <w:ind w:left="1800" w:hanging="360"/>
      </w:pPr>
      <w:rPr>
        <w:rFonts w:ascii="Wingdings" w:hAnsi="Wingdings" w:hint="default"/>
      </w:rPr>
    </w:lvl>
    <w:lvl w:ilvl="3" w:tplc="645C8458">
      <w:start w:val="1"/>
      <w:numFmt w:val="bullet"/>
      <w:lvlText w:val=""/>
      <w:lvlJc w:val="left"/>
      <w:pPr>
        <w:ind w:left="2520" w:hanging="360"/>
      </w:pPr>
      <w:rPr>
        <w:rFonts w:ascii="Symbol" w:hAnsi="Symbol" w:hint="default"/>
      </w:rPr>
    </w:lvl>
    <w:lvl w:ilvl="4" w:tplc="C6149B4C">
      <w:start w:val="1"/>
      <w:numFmt w:val="bullet"/>
      <w:lvlText w:val="o"/>
      <w:lvlJc w:val="left"/>
      <w:pPr>
        <w:ind w:left="3240" w:hanging="360"/>
      </w:pPr>
      <w:rPr>
        <w:rFonts w:ascii="Courier New" w:hAnsi="Courier New" w:hint="default"/>
      </w:rPr>
    </w:lvl>
    <w:lvl w:ilvl="5" w:tplc="4AE21E80">
      <w:start w:val="1"/>
      <w:numFmt w:val="bullet"/>
      <w:lvlText w:val=""/>
      <w:lvlJc w:val="left"/>
      <w:pPr>
        <w:ind w:left="3960" w:hanging="360"/>
      </w:pPr>
      <w:rPr>
        <w:rFonts w:ascii="Wingdings" w:hAnsi="Wingdings" w:hint="default"/>
      </w:rPr>
    </w:lvl>
    <w:lvl w:ilvl="6" w:tplc="8BBE81A2">
      <w:start w:val="1"/>
      <w:numFmt w:val="bullet"/>
      <w:lvlText w:val=""/>
      <w:lvlJc w:val="left"/>
      <w:pPr>
        <w:ind w:left="4680" w:hanging="360"/>
      </w:pPr>
      <w:rPr>
        <w:rFonts w:ascii="Symbol" w:hAnsi="Symbol" w:hint="default"/>
      </w:rPr>
    </w:lvl>
    <w:lvl w:ilvl="7" w:tplc="B10C91CA">
      <w:start w:val="1"/>
      <w:numFmt w:val="bullet"/>
      <w:lvlText w:val="o"/>
      <w:lvlJc w:val="left"/>
      <w:pPr>
        <w:ind w:left="5400" w:hanging="360"/>
      </w:pPr>
      <w:rPr>
        <w:rFonts w:ascii="Courier New" w:hAnsi="Courier New" w:hint="default"/>
      </w:rPr>
    </w:lvl>
    <w:lvl w:ilvl="8" w:tplc="86748D1A">
      <w:start w:val="1"/>
      <w:numFmt w:val="bullet"/>
      <w:lvlText w:val=""/>
      <w:lvlJc w:val="left"/>
      <w:pPr>
        <w:ind w:left="6120" w:hanging="360"/>
      </w:pPr>
      <w:rPr>
        <w:rFonts w:ascii="Wingdings" w:hAnsi="Wingdings" w:hint="default"/>
      </w:rPr>
    </w:lvl>
  </w:abstractNum>
  <w:abstractNum w:abstractNumId="4" w15:restartNumberingAfterBreak="0">
    <w:nsid w:val="0B281FE4"/>
    <w:multiLevelType w:val="hybridMultilevel"/>
    <w:tmpl w:val="3E1873C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CFC0C14"/>
    <w:multiLevelType w:val="hybridMultilevel"/>
    <w:tmpl w:val="FFFFFFFF"/>
    <w:lvl w:ilvl="0" w:tplc="ED4C06D8">
      <w:start w:val="1"/>
      <w:numFmt w:val="bullet"/>
      <w:lvlText w:val=""/>
      <w:lvlJc w:val="left"/>
      <w:pPr>
        <w:ind w:left="360" w:hanging="360"/>
      </w:pPr>
      <w:rPr>
        <w:rFonts w:ascii="Wingdings" w:hAnsi="Wingdings" w:hint="default"/>
      </w:rPr>
    </w:lvl>
    <w:lvl w:ilvl="1" w:tplc="FD1248D2">
      <w:start w:val="1"/>
      <w:numFmt w:val="bullet"/>
      <w:lvlText w:val="o"/>
      <w:lvlJc w:val="left"/>
      <w:pPr>
        <w:ind w:left="1080" w:hanging="360"/>
      </w:pPr>
      <w:rPr>
        <w:rFonts w:ascii="Courier New" w:hAnsi="Courier New" w:hint="default"/>
      </w:rPr>
    </w:lvl>
    <w:lvl w:ilvl="2" w:tplc="0A78210C">
      <w:start w:val="1"/>
      <w:numFmt w:val="bullet"/>
      <w:lvlText w:val=""/>
      <w:lvlJc w:val="left"/>
      <w:pPr>
        <w:ind w:left="1800" w:hanging="360"/>
      </w:pPr>
      <w:rPr>
        <w:rFonts w:ascii="Wingdings" w:hAnsi="Wingdings" w:hint="default"/>
      </w:rPr>
    </w:lvl>
    <w:lvl w:ilvl="3" w:tplc="4394113C">
      <w:start w:val="1"/>
      <w:numFmt w:val="bullet"/>
      <w:lvlText w:val=""/>
      <w:lvlJc w:val="left"/>
      <w:pPr>
        <w:ind w:left="2520" w:hanging="360"/>
      </w:pPr>
      <w:rPr>
        <w:rFonts w:ascii="Symbol" w:hAnsi="Symbol" w:hint="default"/>
      </w:rPr>
    </w:lvl>
    <w:lvl w:ilvl="4" w:tplc="AB100320">
      <w:start w:val="1"/>
      <w:numFmt w:val="bullet"/>
      <w:lvlText w:val="o"/>
      <w:lvlJc w:val="left"/>
      <w:pPr>
        <w:ind w:left="3240" w:hanging="360"/>
      </w:pPr>
      <w:rPr>
        <w:rFonts w:ascii="Courier New" w:hAnsi="Courier New" w:hint="default"/>
      </w:rPr>
    </w:lvl>
    <w:lvl w:ilvl="5" w:tplc="218A143E">
      <w:start w:val="1"/>
      <w:numFmt w:val="bullet"/>
      <w:lvlText w:val=""/>
      <w:lvlJc w:val="left"/>
      <w:pPr>
        <w:ind w:left="3960" w:hanging="360"/>
      </w:pPr>
      <w:rPr>
        <w:rFonts w:ascii="Wingdings" w:hAnsi="Wingdings" w:hint="default"/>
      </w:rPr>
    </w:lvl>
    <w:lvl w:ilvl="6" w:tplc="DB12EB0C">
      <w:start w:val="1"/>
      <w:numFmt w:val="bullet"/>
      <w:lvlText w:val=""/>
      <w:lvlJc w:val="left"/>
      <w:pPr>
        <w:ind w:left="4680" w:hanging="360"/>
      </w:pPr>
      <w:rPr>
        <w:rFonts w:ascii="Symbol" w:hAnsi="Symbol" w:hint="default"/>
      </w:rPr>
    </w:lvl>
    <w:lvl w:ilvl="7" w:tplc="B198C4AE">
      <w:start w:val="1"/>
      <w:numFmt w:val="bullet"/>
      <w:lvlText w:val="o"/>
      <w:lvlJc w:val="left"/>
      <w:pPr>
        <w:ind w:left="5400" w:hanging="360"/>
      </w:pPr>
      <w:rPr>
        <w:rFonts w:ascii="Courier New" w:hAnsi="Courier New" w:hint="default"/>
      </w:rPr>
    </w:lvl>
    <w:lvl w:ilvl="8" w:tplc="BCB8935A">
      <w:start w:val="1"/>
      <w:numFmt w:val="bullet"/>
      <w:lvlText w:val=""/>
      <w:lvlJc w:val="left"/>
      <w:pPr>
        <w:ind w:left="6120" w:hanging="360"/>
      </w:pPr>
      <w:rPr>
        <w:rFonts w:ascii="Wingdings" w:hAnsi="Wingdings" w:hint="default"/>
      </w:rPr>
    </w:lvl>
  </w:abstractNum>
  <w:abstractNum w:abstractNumId="6" w15:restartNumberingAfterBreak="0">
    <w:nsid w:val="0E8201F2"/>
    <w:multiLevelType w:val="hybridMultilevel"/>
    <w:tmpl w:val="0A5E0AC4"/>
    <w:lvl w:ilvl="0" w:tplc="83DC2584">
      <w:start w:val="1"/>
      <w:numFmt w:val="bullet"/>
      <w:lvlText w:val=""/>
      <w:lvlJc w:val="left"/>
      <w:pPr>
        <w:ind w:left="360" w:hanging="360"/>
      </w:pPr>
      <w:rPr>
        <w:rFonts w:ascii="Wingdings" w:hAnsi="Wingdings" w:hint="default"/>
      </w:rPr>
    </w:lvl>
    <w:lvl w:ilvl="1" w:tplc="853A9F6A">
      <w:start w:val="1"/>
      <w:numFmt w:val="bullet"/>
      <w:lvlText w:val="o"/>
      <w:lvlJc w:val="left"/>
      <w:pPr>
        <w:ind w:left="1080" w:hanging="360"/>
      </w:pPr>
      <w:rPr>
        <w:rFonts w:ascii="Courier New" w:hAnsi="Courier New" w:hint="default"/>
      </w:rPr>
    </w:lvl>
    <w:lvl w:ilvl="2" w:tplc="51CC6912">
      <w:start w:val="1"/>
      <w:numFmt w:val="bullet"/>
      <w:lvlText w:val=""/>
      <w:lvlJc w:val="left"/>
      <w:pPr>
        <w:ind w:left="1800" w:hanging="360"/>
      </w:pPr>
      <w:rPr>
        <w:rFonts w:ascii="Wingdings" w:hAnsi="Wingdings" w:hint="default"/>
      </w:rPr>
    </w:lvl>
    <w:lvl w:ilvl="3" w:tplc="5798FB74">
      <w:start w:val="1"/>
      <w:numFmt w:val="bullet"/>
      <w:lvlText w:val=""/>
      <w:lvlJc w:val="left"/>
      <w:pPr>
        <w:ind w:left="2520" w:hanging="360"/>
      </w:pPr>
      <w:rPr>
        <w:rFonts w:ascii="Symbol" w:hAnsi="Symbol" w:hint="default"/>
      </w:rPr>
    </w:lvl>
    <w:lvl w:ilvl="4" w:tplc="2612E2C0">
      <w:start w:val="1"/>
      <w:numFmt w:val="bullet"/>
      <w:lvlText w:val="o"/>
      <w:lvlJc w:val="left"/>
      <w:pPr>
        <w:ind w:left="3240" w:hanging="360"/>
      </w:pPr>
      <w:rPr>
        <w:rFonts w:ascii="Courier New" w:hAnsi="Courier New" w:hint="default"/>
      </w:rPr>
    </w:lvl>
    <w:lvl w:ilvl="5" w:tplc="7E8426EC">
      <w:start w:val="1"/>
      <w:numFmt w:val="bullet"/>
      <w:lvlText w:val=""/>
      <w:lvlJc w:val="left"/>
      <w:pPr>
        <w:ind w:left="3960" w:hanging="360"/>
      </w:pPr>
      <w:rPr>
        <w:rFonts w:ascii="Wingdings" w:hAnsi="Wingdings" w:hint="default"/>
      </w:rPr>
    </w:lvl>
    <w:lvl w:ilvl="6" w:tplc="A36E428E">
      <w:start w:val="1"/>
      <w:numFmt w:val="bullet"/>
      <w:lvlText w:val=""/>
      <w:lvlJc w:val="left"/>
      <w:pPr>
        <w:ind w:left="4680" w:hanging="360"/>
      </w:pPr>
      <w:rPr>
        <w:rFonts w:ascii="Symbol" w:hAnsi="Symbol" w:hint="default"/>
      </w:rPr>
    </w:lvl>
    <w:lvl w:ilvl="7" w:tplc="8C3EB2DA">
      <w:start w:val="1"/>
      <w:numFmt w:val="bullet"/>
      <w:lvlText w:val="o"/>
      <w:lvlJc w:val="left"/>
      <w:pPr>
        <w:ind w:left="5400" w:hanging="360"/>
      </w:pPr>
      <w:rPr>
        <w:rFonts w:ascii="Courier New" w:hAnsi="Courier New" w:hint="default"/>
      </w:rPr>
    </w:lvl>
    <w:lvl w:ilvl="8" w:tplc="FADEAFEA">
      <w:start w:val="1"/>
      <w:numFmt w:val="bullet"/>
      <w:lvlText w:val=""/>
      <w:lvlJc w:val="left"/>
      <w:pPr>
        <w:ind w:left="6120" w:hanging="360"/>
      </w:pPr>
      <w:rPr>
        <w:rFonts w:ascii="Wingdings" w:hAnsi="Wingdings" w:hint="default"/>
      </w:rPr>
    </w:lvl>
  </w:abstractNum>
  <w:abstractNum w:abstractNumId="7" w15:restartNumberingAfterBreak="0">
    <w:nsid w:val="17763BC5"/>
    <w:multiLevelType w:val="hybridMultilevel"/>
    <w:tmpl w:val="83944A1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7B8D4E8"/>
    <w:multiLevelType w:val="hybridMultilevel"/>
    <w:tmpl w:val="FFFFFFFF"/>
    <w:lvl w:ilvl="0" w:tplc="7AF0AB5C">
      <w:start w:val="1"/>
      <w:numFmt w:val="bullet"/>
      <w:lvlText w:val=""/>
      <w:lvlJc w:val="left"/>
      <w:pPr>
        <w:ind w:left="360" w:hanging="360"/>
      </w:pPr>
      <w:rPr>
        <w:rFonts w:ascii="Wingdings" w:hAnsi="Wingdings" w:hint="default"/>
      </w:rPr>
    </w:lvl>
    <w:lvl w:ilvl="1" w:tplc="635AD7D0">
      <w:start w:val="1"/>
      <w:numFmt w:val="bullet"/>
      <w:lvlText w:val="o"/>
      <w:lvlJc w:val="left"/>
      <w:pPr>
        <w:ind w:left="1080" w:hanging="360"/>
      </w:pPr>
      <w:rPr>
        <w:rFonts w:ascii="Courier New" w:hAnsi="Courier New" w:hint="default"/>
      </w:rPr>
    </w:lvl>
    <w:lvl w:ilvl="2" w:tplc="F440DF74">
      <w:start w:val="1"/>
      <w:numFmt w:val="bullet"/>
      <w:lvlText w:val=""/>
      <w:lvlJc w:val="left"/>
      <w:pPr>
        <w:ind w:left="1800" w:hanging="360"/>
      </w:pPr>
      <w:rPr>
        <w:rFonts w:ascii="Wingdings" w:hAnsi="Wingdings" w:hint="default"/>
      </w:rPr>
    </w:lvl>
    <w:lvl w:ilvl="3" w:tplc="EDC8BEFE">
      <w:start w:val="1"/>
      <w:numFmt w:val="bullet"/>
      <w:lvlText w:val=""/>
      <w:lvlJc w:val="left"/>
      <w:pPr>
        <w:ind w:left="2520" w:hanging="360"/>
      </w:pPr>
      <w:rPr>
        <w:rFonts w:ascii="Symbol" w:hAnsi="Symbol" w:hint="default"/>
      </w:rPr>
    </w:lvl>
    <w:lvl w:ilvl="4" w:tplc="C28AAFE4">
      <w:start w:val="1"/>
      <w:numFmt w:val="bullet"/>
      <w:lvlText w:val="o"/>
      <w:lvlJc w:val="left"/>
      <w:pPr>
        <w:ind w:left="3240" w:hanging="360"/>
      </w:pPr>
      <w:rPr>
        <w:rFonts w:ascii="Courier New" w:hAnsi="Courier New" w:hint="default"/>
      </w:rPr>
    </w:lvl>
    <w:lvl w:ilvl="5" w:tplc="34E4656A">
      <w:start w:val="1"/>
      <w:numFmt w:val="bullet"/>
      <w:lvlText w:val=""/>
      <w:lvlJc w:val="left"/>
      <w:pPr>
        <w:ind w:left="3960" w:hanging="360"/>
      </w:pPr>
      <w:rPr>
        <w:rFonts w:ascii="Wingdings" w:hAnsi="Wingdings" w:hint="default"/>
      </w:rPr>
    </w:lvl>
    <w:lvl w:ilvl="6" w:tplc="01B02F7A">
      <w:start w:val="1"/>
      <w:numFmt w:val="bullet"/>
      <w:lvlText w:val=""/>
      <w:lvlJc w:val="left"/>
      <w:pPr>
        <w:ind w:left="4680" w:hanging="360"/>
      </w:pPr>
      <w:rPr>
        <w:rFonts w:ascii="Symbol" w:hAnsi="Symbol" w:hint="default"/>
      </w:rPr>
    </w:lvl>
    <w:lvl w:ilvl="7" w:tplc="A91C4C40">
      <w:start w:val="1"/>
      <w:numFmt w:val="bullet"/>
      <w:lvlText w:val="o"/>
      <w:lvlJc w:val="left"/>
      <w:pPr>
        <w:ind w:left="5400" w:hanging="360"/>
      </w:pPr>
      <w:rPr>
        <w:rFonts w:ascii="Courier New" w:hAnsi="Courier New" w:hint="default"/>
      </w:rPr>
    </w:lvl>
    <w:lvl w:ilvl="8" w:tplc="961E7B34">
      <w:start w:val="1"/>
      <w:numFmt w:val="bullet"/>
      <w:lvlText w:val=""/>
      <w:lvlJc w:val="left"/>
      <w:pPr>
        <w:ind w:left="6120" w:hanging="360"/>
      </w:pPr>
      <w:rPr>
        <w:rFonts w:ascii="Wingdings" w:hAnsi="Wingdings" w:hint="default"/>
      </w:rPr>
    </w:lvl>
  </w:abstractNum>
  <w:abstractNum w:abstractNumId="9" w15:restartNumberingAfterBreak="0">
    <w:nsid w:val="187A05F4"/>
    <w:multiLevelType w:val="hybridMultilevel"/>
    <w:tmpl w:val="FFFFFFFF"/>
    <w:lvl w:ilvl="0" w:tplc="0FAC9F1A">
      <w:start w:val="1"/>
      <w:numFmt w:val="decimal"/>
      <w:lvlText w:val="%1."/>
      <w:lvlJc w:val="left"/>
      <w:pPr>
        <w:ind w:left="720" w:hanging="360"/>
      </w:pPr>
    </w:lvl>
    <w:lvl w:ilvl="1" w:tplc="0F5A39DA">
      <w:start w:val="1"/>
      <w:numFmt w:val="lowerLetter"/>
      <w:lvlText w:val="%2."/>
      <w:lvlJc w:val="left"/>
      <w:pPr>
        <w:ind w:left="1440" w:hanging="360"/>
      </w:pPr>
    </w:lvl>
    <w:lvl w:ilvl="2" w:tplc="CF5CB4DE">
      <w:start w:val="1"/>
      <w:numFmt w:val="lowerRoman"/>
      <w:lvlText w:val="%3."/>
      <w:lvlJc w:val="right"/>
      <w:pPr>
        <w:ind w:left="2160" w:hanging="180"/>
      </w:pPr>
    </w:lvl>
    <w:lvl w:ilvl="3" w:tplc="5C3E3BF2">
      <w:start w:val="1"/>
      <w:numFmt w:val="decimal"/>
      <w:lvlText w:val="%4."/>
      <w:lvlJc w:val="left"/>
      <w:pPr>
        <w:ind w:left="2880" w:hanging="360"/>
      </w:pPr>
    </w:lvl>
    <w:lvl w:ilvl="4" w:tplc="1280FA0A">
      <w:start w:val="1"/>
      <w:numFmt w:val="lowerLetter"/>
      <w:lvlText w:val="%5."/>
      <w:lvlJc w:val="left"/>
      <w:pPr>
        <w:ind w:left="3600" w:hanging="360"/>
      </w:pPr>
    </w:lvl>
    <w:lvl w:ilvl="5" w:tplc="F69C68BA">
      <w:start w:val="1"/>
      <w:numFmt w:val="lowerRoman"/>
      <w:lvlText w:val="%6."/>
      <w:lvlJc w:val="right"/>
      <w:pPr>
        <w:ind w:left="4320" w:hanging="180"/>
      </w:pPr>
    </w:lvl>
    <w:lvl w:ilvl="6" w:tplc="082A8AB6">
      <w:start w:val="1"/>
      <w:numFmt w:val="decimal"/>
      <w:lvlText w:val="%7."/>
      <w:lvlJc w:val="left"/>
      <w:pPr>
        <w:ind w:left="5040" w:hanging="360"/>
      </w:pPr>
    </w:lvl>
    <w:lvl w:ilvl="7" w:tplc="D1ECE49E">
      <w:start w:val="1"/>
      <w:numFmt w:val="lowerLetter"/>
      <w:lvlText w:val="%8."/>
      <w:lvlJc w:val="left"/>
      <w:pPr>
        <w:ind w:left="5760" w:hanging="360"/>
      </w:pPr>
    </w:lvl>
    <w:lvl w:ilvl="8" w:tplc="02C6B95C">
      <w:start w:val="1"/>
      <w:numFmt w:val="lowerRoman"/>
      <w:lvlText w:val="%9."/>
      <w:lvlJc w:val="right"/>
      <w:pPr>
        <w:ind w:left="6480" w:hanging="180"/>
      </w:pPr>
    </w:lvl>
  </w:abstractNum>
  <w:abstractNum w:abstractNumId="10" w15:restartNumberingAfterBreak="0">
    <w:nsid w:val="188621D8"/>
    <w:multiLevelType w:val="hybridMultilevel"/>
    <w:tmpl w:val="0EA647E8"/>
    <w:lvl w:ilvl="0" w:tplc="12D25E28">
      <w:start w:val="1"/>
      <w:numFmt w:val="bullet"/>
      <w:lvlText w:val=""/>
      <w:lvlJc w:val="left"/>
      <w:pPr>
        <w:ind w:left="720" w:hanging="360"/>
      </w:pPr>
      <w:rPr>
        <w:rFonts w:ascii="Symbol" w:hAnsi="Symbol" w:hint="default"/>
      </w:rPr>
    </w:lvl>
    <w:lvl w:ilvl="1" w:tplc="A3546E56">
      <w:start w:val="1"/>
      <w:numFmt w:val="bullet"/>
      <w:lvlText w:val="o"/>
      <w:lvlJc w:val="left"/>
      <w:pPr>
        <w:ind w:left="1440" w:hanging="360"/>
      </w:pPr>
      <w:rPr>
        <w:rFonts w:ascii="Courier New" w:hAnsi="Courier New" w:hint="default"/>
      </w:rPr>
    </w:lvl>
    <w:lvl w:ilvl="2" w:tplc="4EB02308">
      <w:start w:val="1"/>
      <w:numFmt w:val="bullet"/>
      <w:lvlText w:val=""/>
      <w:lvlJc w:val="left"/>
      <w:pPr>
        <w:ind w:left="2160" w:hanging="360"/>
      </w:pPr>
      <w:rPr>
        <w:rFonts w:ascii="Wingdings" w:hAnsi="Wingdings" w:hint="default"/>
      </w:rPr>
    </w:lvl>
    <w:lvl w:ilvl="3" w:tplc="59FC6D88">
      <w:start w:val="1"/>
      <w:numFmt w:val="bullet"/>
      <w:lvlText w:val=""/>
      <w:lvlJc w:val="left"/>
      <w:pPr>
        <w:ind w:left="2880" w:hanging="360"/>
      </w:pPr>
      <w:rPr>
        <w:rFonts w:ascii="Symbol" w:hAnsi="Symbol" w:hint="default"/>
      </w:rPr>
    </w:lvl>
    <w:lvl w:ilvl="4" w:tplc="6E68E728">
      <w:start w:val="1"/>
      <w:numFmt w:val="bullet"/>
      <w:lvlText w:val="o"/>
      <w:lvlJc w:val="left"/>
      <w:pPr>
        <w:ind w:left="3600" w:hanging="360"/>
      </w:pPr>
      <w:rPr>
        <w:rFonts w:ascii="Courier New" w:hAnsi="Courier New" w:hint="default"/>
      </w:rPr>
    </w:lvl>
    <w:lvl w:ilvl="5" w:tplc="698A5DBE">
      <w:start w:val="1"/>
      <w:numFmt w:val="bullet"/>
      <w:lvlText w:val=""/>
      <w:lvlJc w:val="left"/>
      <w:pPr>
        <w:ind w:left="4320" w:hanging="360"/>
      </w:pPr>
      <w:rPr>
        <w:rFonts w:ascii="Wingdings" w:hAnsi="Wingdings" w:hint="default"/>
      </w:rPr>
    </w:lvl>
    <w:lvl w:ilvl="6" w:tplc="B5368D16">
      <w:start w:val="1"/>
      <w:numFmt w:val="bullet"/>
      <w:lvlText w:val=""/>
      <w:lvlJc w:val="left"/>
      <w:pPr>
        <w:ind w:left="5040" w:hanging="360"/>
      </w:pPr>
      <w:rPr>
        <w:rFonts w:ascii="Symbol" w:hAnsi="Symbol" w:hint="default"/>
      </w:rPr>
    </w:lvl>
    <w:lvl w:ilvl="7" w:tplc="21B8F26E">
      <w:start w:val="1"/>
      <w:numFmt w:val="bullet"/>
      <w:lvlText w:val="o"/>
      <w:lvlJc w:val="left"/>
      <w:pPr>
        <w:ind w:left="5760" w:hanging="360"/>
      </w:pPr>
      <w:rPr>
        <w:rFonts w:ascii="Courier New" w:hAnsi="Courier New" w:hint="default"/>
      </w:rPr>
    </w:lvl>
    <w:lvl w:ilvl="8" w:tplc="271E1334">
      <w:start w:val="1"/>
      <w:numFmt w:val="bullet"/>
      <w:lvlText w:val=""/>
      <w:lvlJc w:val="left"/>
      <w:pPr>
        <w:ind w:left="6480" w:hanging="360"/>
      </w:pPr>
      <w:rPr>
        <w:rFonts w:ascii="Wingdings" w:hAnsi="Wingdings" w:hint="default"/>
      </w:rPr>
    </w:lvl>
  </w:abstractNum>
  <w:abstractNum w:abstractNumId="11" w15:restartNumberingAfterBreak="0">
    <w:nsid w:val="220B72D2"/>
    <w:multiLevelType w:val="hybridMultilevel"/>
    <w:tmpl w:val="DFD45B42"/>
    <w:lvl w:ilvl="0" w:tplc="730E3D20">
      <w:start w:val="1"/>
      <w:numFmt w:val="bullet"/>
      <w:lvlText w:val=""/>
      <w:lvlJc w:val="left"/>
      <w:pPr>
        <w:ind w:left="720" w:hanging="360"/>
      </w:pPr>
      <w:rPr>
        <w:rFonts w:ascii="Symbol" w:hAnsi="Symbol" w:hint="default"/>
      </w:rPr>
    </w:lvl>
    <w:lvl w:ilvl="1" w:tplc="40C4F28E">
      <w:start w:val="1"/>
      <w:numFmt w:val="bullet"/>
      <w:lvlText w:val="o"/>
      <w:lvlJc w:val="left"/>
      <w:pPr>
        <w:ind w:left="1440" w:hanging="360"/>
      </w:pPr>
      <w:rPr>
        <w:rFonts w:ascii="Courier New" w:hAnsi="Courier New" w:hint="default"/>
      </w:rPr>
    </w:lvl>
    <w:lvl w:ilvl="2" w:tplc="E7F4FC9C">
      <w:start w:val="1"/>
      <w:numFmt w:val="bullet"/>
      <w:lvlText w:val=""/>
      <w:lvlJc w:val="left"/>
      <w:pPr>
        <w:ind w:left="2160" w:hanging="360"/>
      </w:pPr>
      <w:rPr>
        <w:rFonts w:ascii="Wingdings" w:hAnsi="Wingdings" w:hint="default"/>
      </w:rPr>
    </w:lvl>
    <w:lvl w:ilvl="3" w:tplc="7264CB24">
      <w:start w:val="1"/>
      <w:numFmt w:val="bullet"/>
      <w:lvlText w:val=""/>
      <w:lvlJc w:val="left"/>
      <w:pPr>
        <w:ind w:left="2880" w:hanging="360"/>
      </w:pPr>
      <w:rPr>
        <w:rFonts w:ascii="Symbol" w:hAnsi="Symbol" w:hint="default"/>
      </w:rPr>
    </w:lvl>
    <w:lvl w:ilvl="4" w:tplc="C8F4D9C0">
      <w:start w:val="1"/>
      <w:numFmt w:val="bullet"/>
      <w:lvlText w:val="o"/>
      <w:lvlJc w:val="left"/>
      <w:pPr>
        <w:ind w:left="3600" w:hanging="360"/>
      </w:pPr>
      <w:rPr>
        <w:rFonts w:ascii="Courier New" w:hAnsi="Courier New" w:hint="default"/>
      </w:rPr>
    </w:lvl>
    <w:lvl w:ilvl="5" w:tplc="193204EA">
      <w:start w:val="1"/>
      <w:numFmt w:val="bullet"/>
      <w:lvlText w:val=""/>
      <w:lvlJc w:val="left"/>
      <w:pPr>
        <w:ind w:left="4320" w:hanging="360"/>
      </w:pPr>
      <w:rPr>
        <w:rFonts w:ascii="Wingdings" w:hAnsi="Wingdings" w:hint="default"/>
      </w:rPr>
    </w:lvl>
    <w:lvl w:ilvl="6" w:tplc="0268AEE6">
      <w:start w:val="1"/>
      <w:numFmt w:val="bullet"/>
      <w:lvlText w:val=""/>
      <w:lvlJc w:val="left"/>
      <w:pPr>
        <w:ind w:left="5040" w:hanging="360"/>
      </w:pPr>
      <w:rPr>
        <w:rFonts w:ascii="Symbol" w:hAnsi="Symbol" w:hint="default"/>
      </w:rPr>
    </w:lvl>
    <w:lvl w:ilvl="7" w:tplc="4DAAFCAA">
      <w:start w:val="1"/>
      <w:numFmt w:val="bullet"/>
      <w:lvlText w:val="o"/>
      <w:lvlJc w:val="left"/>
      <w:pPr>
        <w:ind w:left="5760" w:hanging="360"/>
      </w:pPr>
      <w:rPr>
        <w:rFonts w:ascii="Courier New" w:hAnsi="Courier New" w:hint="default"/>
      </w:rPr>
    </w:lvl>
    <w:lvl w:ilvl="8" w:tplc="D32E3196">
      <w:start w:val="1"/>
      <w:numFmt w:val="bullet"/>
      <w:lvlText w:val=""/>
      <w:lvlJc w:val="left"/>
      <w:pPr>
        <w:ind w:left="6480" w:hanging="360"/>
      </w:pPr>
      <w:rPr>
        <w:rFonts w:ascii="Wingdings" w:hAnsi="Wingdings" w:hint="default"/>
      </w:rPr>
    </w:lvl>
  </w:abstractNum>
  <w:abstractNum w:abstractNumId="12" w15:restartNumberingAfterBreak="0">
    <w:nsid w:val="23BB86A0"/>
    <w:multiLevelType w:val="hybridMultilevel"/>
    <w:tmpl w:val="525285AC"/>
    <w:lvl w:ilvl="0" w:tplc="7DB2BC1A">
      <w:start w:val="1"/>
      <w:numFmt w:val="bullet"/>
      <w:lvlText w:val=""/>
      <w:lvlJc w:val="left"/>
      <w:pPr>
        <w:ind w:left="360" w:hanging="360"/>
      </w:pPr>
      <w:rPr>
        <w:rFonts w:ascii="Wingdings" w:hAnsi="Wingdings" w:hint="default"/>
      </w:rPr>
    </w:lvl>
    <w:lvl w:ilvl="1" w:tplc="C9DC97DE">
      <w:start w:val="1"/>
      <w:numFmt w:val="bullet"/>
      <w:lvlText w:val="o"/>
      <w:lvlJc w:val="left"/>
      <w:pPr>
        <w:ind w:left="1080" w:hanging="360"/>
      </w:pPr>
      <w:rPr>
        <w:rFonts w:ascii="Courier New" w:hAnsi="Courier New" w:hint="default"/>
      </w:rPr>
    </w:lvl>
    <w:lvl w:ilvl="2" w:tplc="A5DA3EB8">
      <w:start w:val="1"/>
      <w:numFmt w:val="bullet"/>
      <w:lvlText w:val=""/>
      <w:lvlJc w:val="left"/>
      <w:pPr>
        <w:ind w:left="1800" w:hanging="360"/>
      </w:pPr>
      <w:rPr>
        <w:rFonts w:ascii="Wingdings" w:hAnsi="Wingdings" w:hint="default"/>
      </w:rPr>
    </w:lvl>
    <w:lvl w:ilvl="3" w:tplc="956E2C60">
      <w:start w:val="1"/>
      <w:numFmt w:val="bullet"/>
      <w:lvlText w:val=""/>
      <w:lvlJc w:val="left"/>
      <w:pPr>
        <w:ind w:left="2520" w:hanging="360"/>
      </w:pPr>
      <w:rPr>
        <w:rFonts w:ascii="Symbol" w:hAnsi="Symbol" w:hint="default"/>
      </w:rPr>
    </w:lvl>
    <w:lvl w:ilvl="4" w:tplc="D244F646">
      <w:start w:val="1"/>
      <w:numFmt w:val="bullet"/>
      <w:lvlText w:val="o"/>
      <w:lvlJc w:val="left"/>
      <w:pPr>
        <w:ind w:left="3240" w:hanging="360"/>
      </w:pPr>
      <w:rPr>
        <w:rFonts w:ascii="Courier New" w:hAnsi="Courier New" w:hint="default"/>
      </w:rPr>
    </w:lvl>
    <w:lvl w:ilvl="5" w:tplc="83F8695A">
      <w:start w:val="1"/>
      <w:numFmt w:val="bullet"/>
      <w:lvlText w:val=""/>
      <w:lvlJc w:val="left"/>
      <w:pPr>
        <w:ind w:left="3960" w:hanging="360"/>
      </w:pPr>
      <w:rPr>
        <w:rFonts w:ascii="Wingdings" w:hAnsi="Wingdings" w:hint="default"/>
      </w:rPr>
    </w:lvl>
    <w:lvl w:ilvl="6" w:tplc="3AD68B0A">
      <w:start w:val="1"/>
      <w:numFmt w:val="bullet"/>
      <w:lvlText w:val=""/>
      <w:lvlJc w:val="left"/>
      <w:pPr>
        <w:ind w:left="4680" w:hanging="360"/>
      </w:pPr>
      <w:rPr>
        <w:rFonts w:ascii="Symbol" w:hAnsi="Symbol" w:hint="default"/>
      </w:rPr>
    </w:lvl>
    <w:lvl w:ilvl="7" w:tplc="8FE84AEC">
      <w:start w:val="1"/>
      <w:numFmt w:val="bullet"/>
      <w:lvlText w:val="o"/>
      <w:lvlJc w:val="left"/>
      <w:pPr>
        <w:ind w:left="5400" w:hanging="360"/>
      </w:pPr>
      <w:rPr>
        <w:rFonts w:ascii="Courier New" w:hAnsi="Courier New" w:hint="default"/>
      </w:rPr>
    </w:lvl>
    <w:lvl w:ilvl="8" w:tplc="C3F2C524">
      <w:start w:val="1"/>
      <w:numFmt w:val="bullet"/>
      <w:lvlText w:val=""/>
      <w:lvlJc w:val="left"/>
      <w:pPr>
        <w:ind w:left="6120" w:hanging="360"/>
      </w:pPr>
      <w:rPr>
        <w:rFonts w:ascii="Wingdings" w:hAnsi="Wingdings" w:hint="default"/>
      </w:rPr>
    </w:lvl>
  </w:abstractNum>
  <w:abstractNum w:abstractNumId="13" w15:restartNumberingAfterBreak="0">
    <w:nsid w:val="24E10E37"/>
    <w:multiLevelType w:val="hybridMultilevel"/>
    <w:tmpl w:val="6548EA1A"/>
    <w:lvl w:ilvl="0" w:tplc="910046BC">
      <w:start w:val="1"/>
      <w:numFmt w:val="bullet"/>
      <w:lvlText w:val=""/>
      <w:lvlJc w:val="left"/>
      <w:pPr>
        <w:ind w:left="360" w:hanging="360"/>
      </w:pPr>
      <w:rPr>
        <w:rFonts w:ascii="Wingdings" w:hAnsi="Wingdings" w:hint="default"/>
      </w:rPr>
    </w:lvl>
    <w:lvl w:ilvl="1" w:tplc="EC3EB8C2">
      <w:start w:val="1"/>
      <w:numFmt w:val="bullet"/>
      <w:lvlText w:val="o"/>
      <w:lvlJc w:val="left"/>
      <w:pPr>
        <w:ind w:left="1080" w:hanging="360"/>
      </w:pPr>
      <w:rPr>
        <w:rFonts w:ascii="Courier New" w:hAnsi="Courier New" w:hint="default"/>
      </w:rPr>
    </w:lvl>
    <w:lvl w:ilvl="2" w:tplc="805255CA">
      <w:start w:val="1"/>
      <w:numFmt w:val="bullet"/>
      <w:lvlText w:val=""/>
      <w:lvlJc w:val="left"/>
      <w:pPr>
        <w:ind w:left="1800" w:hanging="360"/>
      </w:pPr>
      <w:rPr>
        <w:rFonts w:ascii="Wingdings" w:hAnsi="Wingdings" w:hint="default"/>
      </w:rPr>
    </w:lvl>
    <w:lvl w:ilvl="3" w:tplc="B178F256">
      <w:start w:val="1"/>
      <w:numFmt w:val="bullet"/>
      <w:lvlText w:val=""/>
      <w:lvlJc w:val="left"/>
      <w:pPr>
        <w:ind w:left="2520" w:hanging="360"/>
      </w:pPr>
      <w:rPr>
        <w:rFonts w:ascii="Symbol" w:hAnsi="Symbol" w:hint="default"/>
      </w:rPr>
    </w:lvl>
    <w:lvl w:ilvl="4" w:tplc="93E66576">
      <w:start w:val="1"/>
      <w:numFmt w:val="bullet"/>
      <w:lvlText w:val="o"/>
      <w:lvlJc w:val="left"/>
      <w:pPr>
        <w:ind w:left="3240" w:hanging="360"/>
      </w:pPr>
      <w:rPr>
        <w:rFonts w:ascii="Courier New" w:hAnsi="Courier New" w:hint="default"/>
      </w:rPr>
    </w:lvl>
    <w:lvl w:ilvl="5" w:tplc="CBFAB322">
      <w:start w:val="1"/>
      <w:numFmt w:val="bullet"/>
      <w:lvlText w:val=""/>
      <w:lvlJc w:val="left"/>
      <w:pPr>
        <w:ind w:left="3960" w:hanging="360"/>
      </w:pPr>
      <w:rPr>
        <w:rFonts w:ascii="Wingdings" w:hAnsi="Wingdings" w:hint="default"/>
      </w:rPr>
    </w:lvl>
    <w:lvl w:ilvl="6" w:tplc="BB80A982">
      <w:start w:val="1"/>
      <w:numFmt w:val="bullet"/>
      <w:lvlText w:val=""/>
      <w:lvlJc w:val="left"/>
      <w:pPr>
        <w:ind w:left="4680" w:hanging="360"/>
      </w:pPr>
      <w:rPr>
        <w:rFonts w:ascii="Symbol" w:hAnsi="Symbol" w:hint="default"/>
      </w:rPr>
    </w:lvl>
    <w:lvl w:ilvl="7" w:tplc="916A02F0">
      <w:start w:val="1"/>
      <w:numFmt w:val="bullet"/>
      <w:lvlText w:val="o"/>
      <w:lvlJc w:val="left"/>
      <w:pPr>
        <w:ind w:left="5400" w:hanging="360"/>
      </w:pPr>
      <w:rPr>
        <w:rFonts w:ascii="Courier New" w:hAnsi="Courier New" w:hint="default"/>
      </w:rPr>
    </w:lvl>
    <w:lvl w:ilvl="8" w:tplc="24D0BBE6">
      <w:start w:val="1"/>
      <w:numFmt w:val="bullet"/>
      <w:lvlText w:val=""/>
      <w:lvlJc w:val="left"/>
      <w:pPr>
        <w:ind w:left="6120" w:hanging="360"/>
      </w:pPr>
      <w:rPr>
        <w:rFonts w:ascii="Wingdings" w:hAnsi="Wingdings" w:hint="default"/>
      </w:rPr>
    </w:lvl>
  </w:abstractNum>
  <w:abstractNum w:abstractNumId="14" w15:restartNumberingAfterBreak="0">
    <w:nsid w:val="2872DA93"/>
    <w:multiLevelType w:val="hybridMultilevel"/>
    <w:tmpl w:val="C28E36A2"/>
    <w:lvl w:ilvl="0" w:tplc="39B06E16">
      <w:start w:val="1"/>
      <w:numFmt w:val="bullet"/>
      <w:lvlText w:val=""/>
      <w:lvlJc w:val="left"/>
      <w:pPr>
        <w:ind w:left="360" w:hanging="360"/>
      </w:pPr>
      <w:rPr>
        <w:rFonts w:ascii="Wingdings" w:hAnsi="Wingdings" w:hint="default"/>
      </w:rPr>
    </w:lvl>
    <w:lvl w:ilvl="1" w:tplc="A90EF332">
      <w:start w:val="1"/>
      <w:numFmt w:val="bullet"/>
      <w:lvlText w:val="o"/>
      <w:lvlJc w:val="left"/>
      <w:pPr>
        <w:ind w:left="1080" w:hanging="360"/>
      </w:pPr>
      <w:rPr>
        <w:rFonts w:ascii="Courier New" w:hAnsi="Courier New" w:hint="default"/>
      </w:rPr>
    </w:lvl>
    <w:lvl w:ilvl="2" w:tplc="78860A82">
      <w:start w:val="1"/>
      <w:numFmt w:val="bullet"/>
      <w:lvlText w:val=""/>
      <w:lvlJc w:val="left"/>
      <w:pPr>
        <w:ind w:left="1800" w:hanging="360"/>
      </w:pPr>
      <w:rPr>
        <w:rFonts w:ascii="Wingdings" w:hAnsi="Wingdings" w:hint="default"/>
      </w:rPr>
    </w:lvl>
    <w:lvl w:ilvl="3" w:tplc="93801704">
      <w:start w:val="1"/>
      <w:numFmt w:val="bullet"/>
      <w:lvlText w:val=""/>
      <w:lvlJc w:val="left"/>
      <w:pPr>
        <w:ind w:left="2520" w:hanging="360"/>
      </w:pPr>
      <w:rPr>
        <w:rFonts w:ascii="Symbol" w:hAnsi="Symbol" w:hint="default"/>
      </w:rPr>
    </w:lvl>
    <w:lvl w:ilvl="4" w:tplc="61789C50">
      <w:start w:val="1"/>
      <w:numFmt w:val="bullet"/>
      <w:lvlText w:val="o"/>
      <w:lvlJc w:val="left"/>
      <w:pPr>
        <w:ind w:left="3240" w:hanging="360"/>
      </w:pPr>
      <w:rPr>
        <w:rFonts w:ascii="Courier New" w:hAnsi="Courier New" w:hint="default"/>
      </w:rPr>
    </w:lvl>
    <w:lvl w:ilvl="5" w:tplc="4DAC4562">
      <w:start w:val="1"/>
      <w:numFmt w:val="bullet"/>
      <w:lvlText w:val=""/>
      <w:lvlJc w:val="left"/>
      <w:pPr>
        <w:ind w:left="3960" w:hanging="360"/>
      </w:pPr>
      <w:rPr>
        <w:rFonts w:ascii="Wingdings" w:hAnsi="Wingdings" w:hint="default"/>
      </w:rPr>
    </w:lvl>
    <w:lvl w:ilvl="6" w:tplc="55C0228C">
      <w:start w:val="1"/>
      <w:numFmt w:val="bullet"/>
      <w:lvlText w:val=""/>
      <w:lvlJc w:val="left"/>
      <w:pPr>
        <w:ind w:left="4680" w:hanging="360"/>
      </w:pPr>
      <w:rPr>
        <w:rFonts w:ascii="Symbol" w:hAnsi="Symbol" w:hint="default"/>
      </w:rPr>
    </w:lvl>
    <w:lvl w:ilvl="7" w:tplc="D4AE8E8A">
      <w:start w:val="1"/>
      <w:numFmt w:val="bullet"/>
      <w:lvlText w:val="o"/>
      <w:lvlJc w:val="left"/>
      <w:pPr>
        <w:ind w:left="5400" w:hanging="360"/>
      </w:pPr>
      <w:rPr>
        <w:rFonts w:ascii="Courier New" w:hAnsi="Courier New" w:hint="default"/>
      </w:rPr>
    </w:lvl>
    <w:lvl w:ilvl="8" w:tplc="B5F87C08">
      <w:start w:val="1"/>
      <w:numFmt w:val="bullet"/>
      <w:lvlText w:val=""/>
      <w:lvlJc w:val="left"/>
      <w:pPr>
        <w:ind w:left="6120" w:hanging="360"/>
      </w:pPr>
      <w:rPr>
        <w:rFonts w:ascii="Wingdings" w:hAnsi="Wingdings" w:hint="default"/>
      </w:rPr>
    </w:lvl>
  </w:abstractNum>
  <w:abstractNum w:abstractNumId="15" w15:restartNumberingAfterBreak="0">
    <w:nsid w:val="29DF0C47"/>
    <w:multiLevelType w:val="hybridMultilevel"/>
    <w:tmpl w:val="20CC7CB6"/>
    <w:lvl w:ilvl="0" w:tplc="08090005">
      <w:start w:val="1"/>
      <w:numFmt w:val="bullet"/>
      <w:lvlText w:val=""/>
      <w:lvlJc w:val="left"/>
      <w:pPr>
        <w:ind w:left="360" w:hanging="360"/>
      </w:pPr>
      <w:rPr>
        <w:rFonts w:ascii="Wingdings" w:hAnsi="Wingdings" w:hint="default"/>
      </w:rPr>
    </w:lvl>
    <w:lvl w:ilvl="1" w:tplc="08090005">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CE31D61"/>
    <w:multiLevelType w:val="hybridMultilevel"/>
    <w:tmpl w:val="A03A6A48"/>
    <w:lvl w:ilvl="0" w:tplc="BAA2518C">
      <w:start w:val="1"/>
      <w:numFmt w:val="bullet"/>
      <w:lvlText w:val=""/>
      <w:lvlJc w:val="left"/>
      <w:pPr>
        <w:ind w:left="720" w:hanging="360"/>
      </w:pPr>
      <w:rPr>
        <w:rFonts w:ascii="Symbol" w:hAnsi="Symbol" w:hint="default"/>
      </w:rPr>
    </w:lvl>
    <w:lvl w:ilvl="1" w:tplc="C10EEDC6">
      <w:start w:val="1"/>
      <w:numFmt w:val="bullet"/>
      <w:lvlText w:val="o"/>
      <w:lvlJc w:val="left"/>
      <w:pPr>
        <w:ind w:left="1440" w:hanging="360"/>
      </w:pPr>
      <w:rPr>
        <w:rFonts w:ascii="Courier New" w:hAnsi="Courier New" w:hint="default"/>
      </w:rPr>
    </w:lvl>
    <w:lvl w:ilvl="2" w:tplc="66902D88">
      <w:start w:val="1"/>
      <w:numFmt w:val="bullet"/>
      <w:lvlText w:val=""/>
      <w:lvlJc w:val="left"/>
      <w:pPr>
        <w:ind w:left="2160" w:hanging="360"/>
      </w:pPr>
      <w:rPr>
        <w:rFonts w:ascii="Wingdings" w:hAnsi="Wingdings" w:hint="default"/>
      </w:rPr>
    </w:lvl>
    <w:lvl w:ilvl="3" w:tplc="280E2EF8">
      <w:start w:val="1"/>
      <w:numFmt w:val="bullet"/>
      <w:lvlText w:val=""/>
      <w:lvlJc w:val="left"/>
      <w:pPr>
        <w:ind w:left="2880" w:hanging="360"/>
      </w:pPr>
      <w:rPr>
        <w:rFonts w:ascii="Symbol" w:hAnsi="Symbol" w:hint="default"/>
      </w:rPr>
    </w:lvl>
    <w:lvl w:ilvl="4" w:tplc="5E08D8EA">
      <w:start w:val="1"/>
      <w:numFmt w:val="bullet"/>
      <w:lvlText w:val="o"/>
      <w:lvlJc w:val="left"/>
      <w:pPr>
        <w:ind w:left="3600" w:hanging="360"/>
      </w:pPr>
      <w:rPr>
        <w:rFonts w:ascii="Courier New" w:hAnsi="Courier New" w:hint="default"/>
      </w:rPr>
    </w:lvl>
    <w:lvl w:ilvl="5" w:tplc="22B6F93C">
      <w:start w:val="1"/>
      <w:numFmt w:val="bullet"/>
      <w:lvlText w:val=""/>
      <w:lvlJc w:val="left"/>
      <w:pPr>
        <w:ind w:left="4320" w:hanging="360"/>
      </w:pPr>
      <w:rPr>
        <w:rFonts w:ascii="Wingdings" w:hAnsi="Wingdings" w:hint="default"/>
      </w:rPr>
    </w:lvl>
    <w:lvl w:ilvl="6" w:tplc="2E1C2E04">
      <w:start w:val="1"/>
      <w:numFmt w:val="bullet"/>
      <w:lvlText w:val=""/>
      <w:lvlJc w:val="left"/>
      <w:pPr>
        <w:ind w:left="5040" w:hanging="360"/>
      </w:pPr>
      <w:rPr>
        <w:rFonts w:ascii="Symbol" w:hAnsi="Symbol" w:hint="default"/>
      </w:rPr>
    </w:lvl>
    <w:lvl w:ilvl="7" w:tplc="A72A773E">
      <w:start w:val="1"/>
      <w:numFmt w:val="bullet"/>
      <w:lvlText w:val="o"/>
      <w:lvlJc w:val="left"/>
      <w:pPr>
        <w:ind w:left="5760" w:hanging="360"/>
      </w:pPr>
      <w:rPr>
        <w:rFonts w:ascii="Courier New" w:hAnsi="Courier New" w:hint="default"/>
      </w:rPr>
    </w:lvl>
    <w:lvl w:ilvl="8" w:tplc="2100531C">
      <w:start w:val="1"/>
      <w:numFmt w:val="bullet"/>
      <w:lvlText w:val=""/>
      <w:lvlJc w:val="left"/>
      <w:pPr>
        <w:ind w:left="6480" w:hanging="360"/>
      </w:pPr>
      <w:rPr>
        <w:rFonts w:ascii="Wingdings" w:hAnsi="Wingdings" w:hint="default"/>
      </w:rPr>
    </w:lvl>
  </w:abstractNum>
  <w:abstractNum w:abstractNumId="17" w15:restartNumberingAfterBreak="0">
    <w:nsid w:val="2D5F6C80"/>
    <w:multiLevelType w:val="hybridMultilevel"/>
    <w:tmpl w:val="9650FD2C"/>
    <w:lvl w:ilvl="0" w:tplc="4C920CA4">
      <w:start w:val="1"/>
      <w:numFmt w:val="bullet"/>
      <w:lvlText w:val=""/>
      <w:lvlJc w:val="left"/>
      <w:pPr>
        <w:ind w:left="360" w:hanging="360"/>
      </w:pPr>
      <w:rPr>
        <w:rFonts w:ascii="Symbol" w:hAnsi="Symbol" w:hint="default"/>
      </w:rPr>
    </w:lvl>
    <w:lvl w:ilvl="1" w:tplc="57F4C010">
      <w:start w:val="1"/>
      <w:numFmt w:val="bullet"/>
      <w:lvlText w:val="o"/>
      <w:lvlJc w:val="left"/>
      <w:pPr>
        <w:ind w:left="1080" w:hanging="360"/>
      </w:pPr>
      <w:rPr>
        <w:rFonts w:ascii="Courier New" w:hAnsi="Courier New" w:hint="default"/>
      </w:rPr>
    </w:lvl>
    <w:lvl w:ilvl="2" w:tplc="AF3C2A66">
      <w:start w:val="1"/>
      <w:numFmt w:val="bullet"/>
      <w:lvlText w:val=""/>
      <w:lvlJc w:val="left"/>
      <w:pPr>
        <w:ind w:left="1800" w:hanging="360"/>
      </w:pPr>
      <w:rPr>
        <w:rFonts w:ascii="Wingdings" w:hAnsi="Wingdings" w:hint="default"/>
      </w:rPr>
    </w:lvl>
    <w:lvl w:ilvl="3" w:tplc="FB6AA97C">
      <w:start w:val="1"/>
      <w:numFmt w:val="bullet"/>
      <w:lvlText w:val=""/>
      <w:lvlJc w:val="left"/>
      <w:pPr>
        <w:ind w:left="2520" w:hanging="360"/>
      </w:pPr>
      <w:rPr>
        <w:rFonts w:ascii="Symbol" w:hAnsi="Symbol" w:hint="default"/>
      </w:rPr>
    </w:lvl>
    <w:lvl w:ilvl="4" w:tplc="A636D07C">
      <w:start w:val="1"/>
      <w:numFmt w:val="bullet"/>
      <w:lvlText w:val="o"/>
      <w:lvlJc w:val="left"/>
      <w:pPr>
        <w:ind w:left="3240" w:hanging="360"/>
      </w:pPr>
      <w:rPr>
        <w:rFonts w:ascii="Courier New" w:hAnsi="Courier New" w:hint="default"/>
      </w:rPr>
    </w:lvl>
    <w:lvl w:ilvl="5" w:tplc="DC60F4DA">
      <w:start w:val="1"/>
      <w:numFmt w:val="bullet"/>
      <w:lvlText w:val=""/>
      <w:lvlJc w:val="left"/>
      <w:pPr>
        <w:ind w:left="3960" w:hanging="360"/>
      </w:pPr>
      <w:rPr>
        <w:rFonts w:ascii="Wingdings" w:hAnsi="Wingdings" w:hint="default"/>
      </w:rPr>
    </w:lvl>
    <w:lvl w:ilvl="6" w:tplc="047675AE">
      <w:start w:val="1"/>
      <w:numFmt w:val="bullet"/>
      <w:lvlText w:val=""/>
      <w:lvlJc w:val="left"/>
      <w:pPr>
        <w:ind w:left="4680" w:hanging="360"/>
      </w:pPr>
      <w:rPr>
        <w:rFonts w:ascii="Symbol" w:hAnsi="Symbol" w:hint="default"/>
      </w:rPr>
    </w:lvl>
    <w:lvl w:ilvl="7" w:tplc="128A9128">
      <w:start w:val="1"/>
      <w:numFmt w:val="bullet"/>
      <w:lvlText w:val="o"/>
      <w:lvlJc w:val="left"/>
      <w:pPr>
        <w:ind w:left="5400" w:hanging="360"/>
      </w:pPr>
      <w:rPr>
        <w:rFonts w:ascii="Courier New" w:hAnsi="Courier New" w:hint="default"/>
      </w:rPr>
    </w:lvl>
    <w:lvl w:ilvl="8" w:tplc="3EDE5C26">
      <w:start w:val="1"/>
      <w:numFmt w:val="bullet"/>
      <w:lvlText w:val=""/>
      <w:lvlJc w:val="left"/>
      <w:pPr>
        <w:ind w:left="6120" w:hanging="360"/>
      </w:pPr>
      <w:rPr>
        <w:rFonts w:ascii="Wingdings" w:hAnsi="Wingdings" w:hint="default"/>
      </w:rPr>
    </w:lvl>
  </w:abstractNum>
  <w:abstractNum w:abstractNumId="18" w15:restartNumberingAfterBreak="0">
    <w:nsid w:val="2DAD2D93"/>
    <w:multiLevelType w:val="hybridMultilevel"/>
    <w:tmpl w:val="5F3A9BEC"/>
    <w:lvl w:ilvl="0" w:tplc="27DC6636">
      <w:start w:val="1"/>
      <w:numFmt w:val="bullet"/>
      <w:lvlText w:val=""/>
      <w:lvlJc w:val="left"/>
      <w:pPr>
        <w:ind w:left="360" w:hanging="360"/>
      </w:pPr>
      <w:rPr>
        <w:rFonts w:ascii="Wingdings" w:hAnsi="Wingdings" w:hint="default"/>
      </w:rPr>
    </w:lvl>
    <w:lvl w:ilvl="1" w:tplc="AA285F98">
      <w:start w:val="1"/>
      <w:numFmt w:val="bullet"/>
      <w:lvlText w:val="o"/>
      <w:lvlJc w:val="left"/>
      <w:pPr>
        <w:ind w:left="1080" w:hanging="360"/>
      </w:pPr>
      <w:rPr>
        <w:rFonts w:ascii="Courier New" w:hAnsi="Courier New" w:hint="default"/>
      </w:rPr>
    </w:lvl>
    <w:lvl w:ilvl="2" w:tplc="C41CEFF2">
      <w:start w:val="1"/>
      <w:numFmt w:val="bullet"/>
      <w:lvlText w:val=""/>
      <w:lvlJc w:val="left"/>
      <w:pPr>
        <w:ind w:left="1800" w:hanging="360"/>
      </w:pPr>
      <w:rPr>
        <w:rFonts w:ascii="Wingdings" w:hAnsi="Wingdings" w:hint="default"/>
      </w:rPr>
    </w:lvl>
    <w:lvl w:ilvl="3" w:tplc="CB26E94E">
      <w:start w:val="1"/>
      <w:numFmt w:val="bullet"/>
      <w:lvlText w:val=""/>
      <w:lvlJc w:val="left"/>
      <w:pPr>
        <w:ind w:left="2520" w:hanging="360"/>
      </w:pPr>
      <w:rPr>
        <w:rFonts w:ascii="Symbol" w:hAnsi="Symbol" w:hint="default"/>
      </w:rPr>
    </w:lvl>
    <w:lvl w:ilvl="4" w:tplc="DC02E6F8">
      <w:start w:val="1"/>
      <w:numFmt w:val="bullet"/>
      <w:lvlText w:val="o"/>
      <w:lvlJc w:val="left"/>
      <w:pPr>
        <w:ind w:left="3240" w:hanging="360"/>
      </w:pPr>
      <w:rPr>
        <w:rFonts w:ascii="Courier New" w:hAnsi="Courier New" w:hint="default"/>
      </w:rPr>
    </w:lvl>
    <w:lvl w:ilvl="5" w:tplc="5576E744">
      <w:start w:val="1"/>
      <w:numFmt w:val="bullet"/>
      <w:lvlText w:val=""/>
      <w:lvlJc w:val="left"/>
      <w:pPr>
        <w:ind w:left="3960" w:hanging="360"/>
      </w:pPr>
      <w:rPr>
        <w:rFonts w:ascii="Wingdings" w:hAnsi="Wingdings" w:hint="default"/>
      </w:rPr>
    </w:lvl>
    <w:lvl w:ilvl="6" w:tplc="D0FE27AA">
      <w:start w:val="1"/>
      <w:numFmt w:val="bullet"/>
      <w:lvlText w:val=""/>
      <w:lvlJc w:val="left"/>
      <w:pPr>
        <w:ind w:left="4680" w:hanging="360"/>
      </w:pPr>
      <w:rPr>
        <w:rFonts w:ascii="Symbol" w:hAnsi="Symbol" w:hint="default"/>
      </w:rPr>
    </w:lvl>
    <w:lvl w:ilvl="7" w:tplc="110668F8">
      <w:start w:val="1"/>
      <w:numFmt w:val="bullet"/>
      <w:lvlText w:val="o"/>
      <w:lvlJc w:val="left"/>
      <w:pPr>
        <w:ind w:left="5400" w:hanging="360"/>
      </w:pPr>
      <w:rPr>
        <w:rFonts w:ascii="Courier New" w:hAnsi="Courier New" w:hint="default"/>
      </w:rPr>
    </w:lvl>
    <w:lvl w:ilvl="8" w:tplc="84367408">
      <w:start w:val="1"/>
      <w:numFmt w:val="bullet"/>
      <w:lvlText w:val=""/>
      <w:lvlJc w:val="left"/>
      <w:pPr>
        <w:ind w:left="6120" w:hanging="360"/>
      </w:pPr>
      <w:rPr>
        <w:rFonts w:ascii="Wingdings" w:hAnsi="Wingdings" w:hint="default"/>
      </w:rPr>
    </w:lvl>
  </w:abstractNum>
  <w:abstractNum w:abstractNumId="19" w15:restartNumberingAfterBreak="0">
    <w:nsid w:val="32F0FF85"/>
    <w:multiLevelType w:val="hybridMultilevel"/>
    <w:tmpl w:val="EBCE0060"/>
    <w:lvl w:ilvl="0" w:tplc="A1EC7DC6">
      <w:start w:val="1"/>
      <w:numFmt w:val="bullet"/>
      <w:lvlText w:val=""/>
      <w:lvlJc w:val="left"/>
      <w:pPr>
        <w:ind w:left="720" w:hanging="360"/>
      </w:pPr>
      <w:rPr>
        <w:rFonts w:ascii="Symbol" w:hAnsi="Symbol" w:hint="default"/>
      </w:rPr>
    </w:lvl>
    <w:lvl w:ilvl="1" w:tplc="8FE277B4">
      <w:start w:val="1"/>
      <w:numFmt w:val="bullet"/>
      <w:lvlText w:val="o"/>
      <w:lvlJc w:val="left"/>
      <w:pPr>
        <w:ind w:left="1440" w:hanging="360"/>
      </w:pPr>
      <w:rPr>
        <w:rFonts w:ascii="Courier New" w:hAnsi="Courier New" w:hint="default"/>
      </w:rPr>
    </w:lvl>
    <w:lvl w:ilvl="2" w:tplc="9B3AADC2">
      <w:start w:val="1"/>
      <w:numFmt w:val="bullet"/>
      <w:lvlText w:val=""/>
      <w:lvlJc w:val="left"/>
      <w:pPr>
        <w:ind w:left="2160" w:hanging="360"/>
      </w:pPr>
      <w:rPr>
        <w:rFonts w:ascii="Wingdings" w:hAnsi="Wingdings" w:hint="default"/>
      </w:rPr>
    </w:lvl>
    <w:lvl w:ilvl="3" w:tplc="A1386878">
      <w:start w:val="1"/>
      <w:numFmt w:val="bullet"/>
      <w:lvlText w:val=""/>
      <w:lvlJc w:val="left"/>
      <w:pPr>
        <w:ind w:left="2880" w:hanging="360"/>
      </w:pPr>
      <w:rPr>
        <w:rFonts w:ascii="Symbol" w:hAnsi="Symbol" w:hint="default"/>
      </w:rPr>
    </w:lvl>
    <w:lvl w:ilvl="4" w:tplc="319811E4">
      <w:start w:val="1"/>
      <w:numFmt w:val="bullet"/>
      <w:lvlText w:val="o"/>
      <w:lvlJc w:val="left"/>
      <w:pPr>
        <w:ind w:left="3600" w:hanging="360"/>
      </w:pPr>
      <w:rPr>
        <w:rFonts w:ascii="Courier New" w:hAnsi="Courier New" w:hint="default"/>
      </w:rPr>
    </w:lvl>
    <w:lvl w:ilvl="5" w:tplc="B4C46DFE">
      <w:start w:val="1"/>
      <w:numFmt w:val="bullet"/>
      <w:lvlText w:val=""/>
      <w:lvlJc w:val="left"/>
      <w:pPr>
        <w:ind w:left="4320" w:hanging="360"/>
      </w:pPr>
      <w:rPr>
        <w:rFonts w:ascii="Wingdings" w:hAnsi="Wingdings" w:hint="default"/>
      </w:rPr>
    </w:lvl>
    <w:lvl w:ilvl="6" w:tplc="1DE8D8EC">
      <w:start w:val="1"/>
      <w:numFmt w:val="bullet"/>
      <w:lvlText w:val=""/>
      <w:lvlJc w:val="left"/>
      <w:pPr>
        <w:ind w:left="5040" w:hanging="360"/>
      </w:pPr>
      <w:rPr>
        <w:rFonts w:ascii="Symbol" w:hAnsi="Symbol" w:hint="default"/>
      </w:rPr>
    </w:lvl>
    <w:lvl w:ilvl="7" w:tplc="71425002">
      <w:start w:val="1"/>
      <w:numFmt w:val="bullet"/>
      <w:lvlText w:val="o"/>
      <w:lvlJc w:val="left"/>
      <w:pPr>
        <w:ind w:left="5760" w:hanging="360"/>
      </w:pPr>
      <w:rPr>
        <w:rFonts w:ascii="Courier New" w:hAnsi="Courier New" w:hint="default"/>
      </w:rPr>
    </w:lvl>
    <w:lvl w:ilvl="8" w:tplc="E500B5B8">
      <w:start w:val="1"/>
      <w:numFmt w:val="bullet"/>
      <w:lvlText w:val=""/>
      <w:lvlJc w:val="left"/>
      <w:pPr>
        <w:ind w:left="6480" w:hanging="360"/>
      </w:pPr>
      <w:rPr>
        <w:rFonts w:ascii="Wingdings" w:hAnsi="Wingdings" w:hint="default"/>
      </w:rPr>
    </w:lvl>
  </w:abstractNum>
  <w:abstractNum w:abstractNumId="20" w15:restartNumberingAfterBreak="0">
    <w:nsid w:val="3B1B7CA8"/>
    <w:multiLevelType w:val="hybridMultilevel"/>
    <w:tmpl w:val="FFFFFFFF"/>
    <w:lvl w:ilvl="0" w:tplc="AC6C498A">
      <w:start w:val="1"/>
      <w:numFmt w:val="bullet"/>
      <w:lvlText w:val=""/>
      <w:lvlJc w:val="left"/>
      <w:pPr>
        <w:ind w:left="720" w:hanging="360"/>
      </w:pPr>
      <w:rPr>
        <w:rFonts w:ascii="Symbol" w:hAnsi="Symbol" w:hint="default"/>
      </w:rPr>
    </w:lvl>
    <w:lvl w:ilvl="1" w:tplc="A9FA51AA">
      <w:start w:val="1"/>
      <w:numFmt w:val="bullet"/>
      <w:lvlText w:val="o"/>
      <w:lvlJc w:val="left"/>
      <w:pPr>
        <w:ind w:left="1440" w:hanging="360"/>
      </w:pPr>
      <w:rPr>
        <w:rFonts w:ascii="Courier New" w:hAnsi="Courier New" w:hint="default"/>
      </w:rPr>
    </w:lvl>
    <w:lvl w:ilvl="2" w:tplc="41BC56A8">
      <w:start w:val="1"/>
      <w:numFmt w:val="bullet"/>
      <w:lvlText w:val=""/>
      <w:lvlJc w:val="left"/>
      <w:pPr>
        <w:ind w:left="2160" w:hanging="360"/>
      </w:pPr>
      <w:rPr>
        <w:rFonts w:ascii="Wingdings" w:hAnsi="Wingdings" w:hint="default"/>
      </w:rPr>
    </w:lvl>
    <w:lvl w:ilvl="3" w:tplc="06F0692C">
      <w:start w:val="1"/>
      <w:numFmt w:val="bullet"/>
      <w:lvlText w:val=""/>
      <w:lvlJc w:val="left"/>
      <w:pPr>
        <w:ind w:left="2880" w:hanging="360"/>
      </w:pPr>
      <w:rPr>
        <w:rFonts w:ascii="Symbol" w:hAnsi="Symbol" w:hint="default"/>
      </w:rPr>
    </w:lvl>
    <w:lvl w:ilvl="4" w:tplc="3E4EBF0E">
      <w:start w:val="1"/>
      <w:numFmt w:val="bullet"/>
      <w:lvlText w:val="o"/>
      <w:lvlJc w:val="left"/>
      <w:pPr>
        <w:ind w:left="3600" w:hanging="360"/>
      </w:pPr>
      <w:rPr>
        <w:rFonts w:ascii="Courier New" w:hAnsi="Courier New" w:hint="default"/>
      </w:rPr>
    </w:lvl>
    <w:lvl w:ilvl="5" w:tplc="3828E894">
      <w:start w:val="1"/>
      <w:numFmt w:val="bullet"/>
      <w:lvlText w:val=""/>
      <w:lvlJc w:val="left"/>
      <w:pPr>
        <w:ind w:left="4320" w:hanging="360"/>
      </w:pPr>
      <w:rPr>
        <w:rFonts w:ascii="Wingdings" w:hAnsi="Wingdings" w:hint="default"/>
      </w:rPr>
    </w:lvl>
    <w:lvl w:ilvl="6" w:tplc="36166DEE">
      <w:start w:val="1"/>
      <w:numFmt w:val="bullet"/>
      <w:lvlText w:val=""/>
      <w:lvlJc w:val="left"/>
      <w:pPr>
        <w:ind w:left="5040" w:hanging="360"/>
      </w:pPr>
      <w:rPr>
        <w:rFonts w:ascii="Symbol" w:hAnsi="Symbol" w:hint="default"/>
      </w:rPr>
    </w:lvl>
    <w:lvl w:ilvl="7" w:tplc="C0BA42A6">
      <w:start w:val="1"/>
      <w:numFmt w:val="bullet"/>
      <w:lvlText w:val="o"/>
      <w:lvlJc w:val="left"/>
      <w:pPr>
        <w:ind w:left="5760" w:hanging="360"/>
      </w:pPr>
      <w:rPr>
        <w:rFonts w:ascii="Courier New" w:hAnsi="Courier New" w:hint="default"/>
      </w:rPr>
    </w:lvl>
    <w:lvl w:ilvl="8" w:tplc="6C14B5CA">
      <w:start w:val="1"/>
      <w:numFmt w:val="bullet"/>
      <w:lvlText w:val=""/>
      <w:lvlJc w:val="left"/>
      <w:pPr>
        <w:ind w:left="6480" w:hanging="360"/>
      </w:pPr>
      <w:rPr>
        <w:rFonts w:ascii="Wingdings" w:hAnsi="Wingdings" w:hint="default"/>
      </w:rPr>
    </w:lvl>
  </w:abstractNum>
  <w:abstractNum w:abstractNumId="21" w15:restartNumberingAfterBreak="0">
    <w:nsid w:val="3B392A95"/>
    <w:multiLevelType w:val="hybridMultilevel"/>
    <w:tmpl w:val="C1F68CA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D80D418"/>
    <w:multiLevelType w:val="hybridMultilevel"/>
    <w:tmpl w:val="25C459FA"/>
    <w:lvl w:ilvl="0" w:tplc="2A961BE2">
      <w:start w:val="1"/>
      <w:numFmt w:val="bullet"/>
      <w:lvlText w:val=""/>
      <w:lvlJc w:val="left"/>
      <w:pPr>
        <w:ind w:left="360" w:hanging="360"/>
      </w:pPr>
      <w:rPr>
        <w:rFonts w:ascii="Wingdings" w:hAnsi="Wingdings" w:hint="default"/>
      </w:rPr>
    </w:lvl>
    <w:lvl w:ilvl="1" w:tplc="1D00DFE2">
      <w:start w:val="1"/>
      <w:numFmt w:val="bullet"/>
      <w:lvlText w:val="o"/>
      <w:lvlJc w:val="left"/>
      <w:pPr>
        <w:ind w:left="1080" w:hanging="360"/>
      </w:pPr>
      <w:rPr>
        <w:rFonts w:ascii="Courier New" w:hAnsi="Courier New" w:hint="default"/>
      </w:rPr>
    </w:lvl>
    <w:lvl w:ilvl="2" w:tplc="90F2316A">
      <w:start w:val="1"/>
      <w:numFmt w:val="bullet"/>
      <w:lvlText w:val=""/>
      <w:lvlJc w:val="left"/>
      <w:pPr>
        <w:ind w:left="1800" w:hanging="360"/>
      </w:pPr>
      <w:rPr>
        <w:rFonts w:ascii="Wingdings" w:hAnsi="Wingdings" w:hint="default"/>
      </w:rPr>
    </w:lvl>
    <w:lvl w:ilvl="3" w:tplc="0A304276">
      <w:start w:val="1"/>
      <w:numFmt w:val="bullet"/>
      <w:lvlText w:val=""/>
      <w:lvlJc w:val="left"/>
      <w:pPr>
        <w:ind w:left="2520" w:hanging="360"/>
      </w:pPr>
      <w:rPr>
        <w:rFonts w:ascii="Symbol" w:hAnsi="Symbol" w:hint="default"/>
      </w:rPr>
    </w:lvl>
    <w:lvl w:ilvl="4" w:tplc="F99A3E88">
      <w:start w:val="1"/>
      <w:numFmt w:val="bullet"/>
      <w:lvlText w:val="o"/>
      <w:lvlJc w:val="left"/>
      <w:pPr>
        <w:ind w:left="3240" w:hanging="360"/>
      </w:pPr>
      <w:rPr>
        <w:rFonts w:ascii="Courier New" w:hAnsi="Courier New" w:hint="default"/>
      </w:rPr>
    </w:lvl>
    <w:lvl w:ilvl="5" w:tplc="535C5554">
      <w:start w:val="1"/>
      <w:numFmt w:val="bullet"/>
      <w:lvlText w:val=""/>
      <w:lvlJc w:val="left"/>
      <w:pPr>
        <w:ind w:left="3960" w:hanging="360"/>
      </w:pPr>
      <w:rPr>
        <w:rFonts w:ascii="Wingdings" w:hAnsi="Wingdings" w:hint="default"/>
      </w:rPr>
    </w:lvl>
    <w:lvl w:ilvl="6" w:tplc="E90271C4">
      <w:start w:val="1"/>
      <w:numFmt w:val="bullet"/>
      <w:lvlText w:val=""/>
      <w:lvlJc w:val="left"/>
      <w:pPr>
        <w:ind w:left="4680" w:hanging="360"/>
      </w:pPr>
      <w:rPr>
        <w:rFonts w:ascii="Symbol" w:hAnsi="Symbol" w:hint="default"/>
      </w:rPr>
    </w:lvl>
    <w:lvl w:ilvl="7" w:tplc="FD1001B0">
      <w:start w:val="1"/>
      <w:numFmt w:val="bullet"/>
      <w:lvlText w:val="o"/>
      <w:lvlJc w:val="left"/>
      <w:pPr>
        <w:ind w:left="5400" w:hanging="360"/>
      </w:pPr>
      <w:rPr>
        <w:rFonts w:ascii="Courier New" w:hAnsi="Courier New" w:hint="default"/>
      </w:rPr>
    </w:lvl>
    <w:lvl w:ilvl="8" w:tplc="397E08E4">
      <w:start w:val="1"/>
      <w:numFmt w:val="bullet"/>
      <w:lvlText w:val=""/>
      <w:lvlJc w:val="left"/>
      <w:pPr>
        <w:ind w:left="6120" w:hanging="360"/>
      </w:pPr>
      <w:rPr>
        <w:rFonts w:ascii="Wingdings" w:hAnsi="Wingdings" w:hint="default"/>
      </w:rPr>
    </w:lvl>
  </w:abstractNum>
  <w:abstractNum w:abstractNumId="23" w15:restartNumberingAfterBreak="0">
    <w:nsid w:val="3FE9514F"/>
    <w:multiLevelType w:val="hybridMultilevel"/>
    <w:tmpl w:val="8AC4ED1A"/>
    <w:lvl w:ilvl="0" w:tplc="83E08E62">
      <w:start w:val="1"/>
      <w:numFmt w:val="bullet"/>
      <w:lvlText w:val=""/>
      <w:lvlJc w:val="left"/>
      <w:pPr>
        <w:ind w:left="720" w:hanging="360"/>
      </w:pPr>
      <w:rPr>
        <w:rFonts w:ascii="Symbol" w:hAnsi="Symbol" w:hint="default"/>
      </w:rPr>
    </w:lvl>
    <w:lvl w:ilvl="1" w:tplc="E76CE10A">
      <w:start w:val="1"/>
      <w:numFmt w:val="bullet"/>
      <w:lvlText w:val="o"/>
      <w:lvlJc w:val="left"/>
      <w:pPr>
        <w:ind w:left="1440" w:hanging="360"/>
      </w:pPr>
      <w:rPr>
        <w:rFonts w:ascii="Courier New" w:hAnsi="Courier New" w:hint="default"/>
      </w:rPr>
    </w:lvl>
    <w:lvl w:ilvl="2" w:tplc="E2AC8692">
      <w:start w:val="1"/>
      <w:numFmt w:val="bullet"/>
      <w:lvlText w:val=""/>
      <w:lvlJc w:val="left"/>
      <w:pPr>
        <w:ind w:left="2160" w:hanging="360"/>
      </w:pPr>
      <w:rPr>
        <w:rFonts w:ascii="Wingdings" w:hAnsi="Wingdings" w:hint="default"/>
      </w:rPr>
    </w:lvl>
    <w:lvl w:ilvl="3" w:tplc="0138FEB6">
      <w:start w:val="1"/>
      <w:numFmt w:val="bullet"/>
      <w:lvlText w:val=""/>
      <w:lvlJc w:val="left"/>
      <w:pPr>
        <w:ind w:left="2880" w:hanging="360"/>
      </w:pPr>
      <w:rPr>
        <w:rFonts w:ascii="Symbol" w:hAnsi="Symbol" w:hint="default"/>
      </w:rPr>
    </w:lvl>
    <w:lvl w:ilvl="4" w:tplc="25989A8E">
      <w:start w:val="1"/>
      <w:numFmt w:val="bullet"/>
      <w:lvlText w:val="o"/>
      <w:lvlJc w:val="left"/>
      <w:pPr>
        <w:ind w:left="3600" w:hanging="360"/>
      </w:pPr>
      <w:rPr>
        <w:rFonts w:ascii="Courier New" w:hAnsi="Courier New" w:hint="default"/>
      </w:rPr>
    </w:lvl>
    <w:lvl w:ilvl="5" w:tplc="E2F68850">
      <w:start w:val="1"/>
      <w:numFmt w:val="bullet"/>
      <w:lvlText w:val=""/>
      <w:lvlJc w:val="left"/>
      <w:pPr>
        <w:ind w:left="4320" w:hanging="360"/>
      </w:pPr>
      <w:rPr>
        <w:rFonts w:ascii="Wingdings" w:hAnsi="Wingdings" w:hint="default"/>
      </w:rPr>
    </w:lvl>
    <w:lvl w:ilvl="6" w:tplc="DEECBD6C">
      <w:start w:val="1"/>
      <w:numFmt w:val="bullet"/>
      <w:lvlText w:val=""/>
      <w:lvlJc w:val="left"/>
      <w:pPr>
        <w:ind w:left="5040" w:hanging="360"/>
      </w:pPr>
      <w:rPr>
        <w:rFonts w:ascii="Symbol" w:hAnsi="Symbol" w:hint="default"/>
      </w:rPr>
    </w:lvl>
    <w:lvl w:ilvl="7" w:tplc="625E05A0">
      <w:start w:val="1"/>
      <w:numFmt w:val="bullet"/>
      <w:lvlText w:val="o"/>
      <w:lvlJc w:val="left"/>
      <w:pPr>
        <w:ind w:left="5760" w:hanging="360"/>
      </w:pPr>
      <w:rPr>
        <w:rFonts w:ascii="Courier New" w:hAnsi="Courier New" w:hint="default"/>
      </w:rPr>
    </w:lvl>
    <w:lvl w:ilvl="8" w:tplc="2F5C6720">
      <w:start w:val="1"/>
      <w:numFmt w:val="bullet"/>
      <w:lvlText w:val=""/>
      <w:lvlJc w:val="left"/>
      <w:pPr>
        <w:ind w:left="6480" w:hanging="360"/>
      </w:pPr>
      <w:rPr>
        <w:rFonts w:ascii="Wingdings" w:hAnsi="Wingdings" w:hint="default"/>
      </w:rPr>
    </w:lvl>
  </w:abstractNum>
  <w:abstractNum w:abstractNumId="24" w15:restartNumberingAfterBreak="0">
    <w:nsid w:val="406511A7"/>
    <w:multiLevelType w:val="hybridMultilevel"/>
    <w:tmpl w:val="2E76C436"/>
    <w:lvl w:ilvl="0" w:tplc="F8940E60">
      <w:start w:val="1"/>
      <w:numFmt w:val="bullet"/>
      <w:lvlText w:val=""/>
      <w:lvlJc w:val="left"/>
      <w:pPr>
        <w:ind w:left="720" w:hanging="360"/>
      </w:pPr>
      <w:rPr>
        <w:rFonts w:ascii="Symbol" w:hAnsi="Symbol" w:hint="default"/>
      </w:rPr>
    </w:lvl>
    <w:lvl w:ilvl="1" w:tplc="BA6E91F2">
      <w:start w:val="1"/>
      <w:numFmt w:val="bullet"/>
      <w:lvlText w:val="o"/>
      <w:lvlJc w:val="left"/>
      <w:pPr>
        <w:ind w:left="1440" w:hanging="360"/>
      </w:pPr>
      <w:rPr>
        <w:rFonts w:ascii="Courier New" w:hAnsi="Courier New" w:hint="default"/>
      </w:rPr>
    </w:lvl>
    <w:lvl w:ilvl="2" w:tplc="8ADE000A">
      <w:start w:val="1"/>
      <w:numFmt w:val="bullet"/>
      <w:lvlText w:val=""/>
      <w:lvlJc w:val="left"/>
      <w:pPr>
        <w:ind w:left="2160" w:hanging="360"/>
      </w:pPr>
      <w:rPr>
        <w:rFonts w:ascii="Wingdings" w:hAnsi="Wingdings" w:hint="default"/>
      </w:rPr>
    </w:lvl>
    <w:lvl w:ilvl="3" w:tplc="FD508BA4">
      <w:start w:val="1"/>
      <w:numFmt w:val="bullet"/>
      <w:lvlText w:val=""/>
      <w:lvlJc w:val="left"/>
      <w:pPr>
        <w:ind w:left="2880" w:hanging="360"/>
      </w:pPr>
      <w:rPr>
        <w:rFonts w:ascii="Symbol" w:hAnsi="Symbol" w:hint="default"/>
      </w:rPr>
    </w:lvl>
    <w:lvl w:ilvl="4" w:tplc="84FAEA76">
      <w:start w:val="1"/>
      <w:numFmt w:val="bullet"/>
      <w:lvlText w:val="o"/>
      <w:lvlJc w:val="left"/>
      <w:pPr>
        <w:ind w:left="3600" w:hanging="360"/>
      </w:pPr>
      <w:rPr>
        <w:rFonts w:ascii="Courier New" w:hAnsi="Courier New" w:hint="default"/>
      </w:rPr>
    </w:lvl>
    <w:lvl w:ilvl="5" w:tplc="5840F6E0">
      <w:start w:val="1"/>
      <w:numFmt w:val="bullet"/>
      <w:lvlText w:val=""/>
      <w:lvlJc w:val="left"/>
      <w:pPr>
        <w:ind w:left="4320" w:hanging="360"/>
      </w:pPr>
      <w:rPr>
        <w:rFonts w:ascii="Wingdings" w:hAnsi="Wingdings" w:hint="default"/>
      </w:rPr>
    </w:lvl>
    <w:lvl w:ilvl="6" w:tplc="77543C56">
      <w:start w:val="1"/>
      <w:numFmt w:val="bullet"/>
      <w:lvlText w:val=""/>
      <w:lvlJc w:val="left"/>
      <w:pPr>
        <w:ind w:left="5040" w:hanging="360"/>
      </w:pPr>
      <w:rPr>
        <w:rFonts w:ascii="Symbol" w:hAnsi="Symbol" w:hint="default"/>
      </w:rPr>
    </w:lvl>
    <w:lvl w:ilvl="7" w:tplc="22AEDA48">
      <w:start w:val="1"/>
      <w:numFmt w:val="bullet"/>
      <w:lvlText w:val="o"/>
      <w:lvlJc w:val="left"/>
      <w:pPr>
        <w:ind w:left="5760" w:hanging="360"/>
      </w:pPr>
      <w:rPr>
        <w:rFonts w:ascii="Courier New" w:hAnsi="Courier New" w:hint="default"/>
      </w:rPr>
    </w:lvl>
    <w:lvl w:ilvl="8" w:tplc="B598FC18">
      <w:start w:val="1"/>
      <w:numFmt w:val="bullet"/>
      <w:lvlText w:val=""/>
      <w:lvlJc w:val="left"/>
      <w:pPr>
        <w:ind w:left="6480" w:hanging="360"/>
      </w:pPr>
      <w:rPr>
        <w:rFonts w:ascii="Wingdings" w:hAnsi="Wingdings" w:hint="default"/>
      </w:rPr>
    </w:lvl>
  </w:abstractNum>
  <w:abstractNum w:abstractNumId="25" w15:restartNumberingAfterBreak="0">
    <w:nsid w:val="41D22882"/>
    <w:multiLevelType w:val="hybridMultilevel"/>
    <w:tmpl w:val="D4762C92"/>
    <w:lvl w:ilvl="0" w:tplc="0632166A">
      <w:start w:val="1"/>
      <w:numFmt w:val="bullet"/>
      <w:lvlText w:val=""/>
      <w:lvlJc w:val="left"/>
      <w:pPr>
        <w:ind w:left="360" w:hanging="360"/>
      </w:pPr>
      <w:rPr>
        <w:rFonts w:ascii="Wingdings" w:hAnsi="Wingdings" w:hint="default"/>
      </w:rPr>
    </w:lvl>
    <w:lvl w:ilvl="1" w:tplc="35FC6B9C">
      <w:start w:val="1"/>
      <w:numFmt w:val="bullet"/>
      <w:lvlText w:val="o"/>
      <w:lvlJc w:val="left"/>
      <w:pPr>
        <w:ind w:left="1080" w:hanging="360"/>
      </w:pPr>
      <w:rPr>
        <w:rFonts w:ascii="Courier New" w:hAnsi="Courier New" w:hint="default"/>
      </w:rPr>
    </w:lvl>
    <w:lvl w:ilvl="2" w:tplc="DF902866">
      <w:start w:val="1"/>
      <w:numFmt w:val="bullet"/>
      <w:lvlText w:val=""/>
      <w:lvlJc w:val="left"/>
      <w:pPr>
        <w:ind w:left="1800" w:hanging="360"/>
      </w:pPr>
      <w:rPr>
        <w:rFonts w:ascii="Wingdings" w:hAnsi="Wingdings" w:hint="default"/>
      </w:rPr>
    </w:lvl>
    <w:lvl w:ilvl="3" w:tplc="57C6A21E">
      <w:start w:val="1"/>
      <w:numFmt w:val="bullet"/>
      <w:lvlText w:val=""/>
      <w:lvlJc w:val="left"/>
      <w:pPr>
        <w:ind w:left="2520" w:hanging="360"/>
      </w:pPr>
      <w:rPr>
        <w:rFonts w:ascii="Symbol" w:hAnsi="Symbol" w:hint="default"/>
      </w:rPr>
    </w:lvl>
    <w:lvl w:ilvl="4" w:tplc="C7383F76">
      <w:start w:val="1"/>
      <w:numFmt w:val="bullet"/>
      <w:lvlText w:val="o"/>
      <w:lvlJc w:val="left"/>
      <w:pPr>
        <w:ind w:left="3240" w:hanging="360"/>
      </w:pPr>
      <w:rPr>
        <w:rFonts w:ascii="Courier New" w:hAnsi="Courier New" w:hint="default"/>
      </w:rPr>
    </w:lvl>
    <w:lvl w:ilvl="5" w:tplc="F41ED1F2">
      <w:start w:val="1"/>
      <w:numFmt w:val="bullet"/>
      <w:lvlText w:val=""/>
      <w:lvlJc w:val="left"/>
      <w:pPr>
        <w:ind w:left="3960" w:hanging="360"/>
      </w:pPr>
      <w:rPr>
        <w:rFonts w:ascii="Wingdings" w:hAnsi="Wingdings" w:hint="default"/>
      </w:rPr>
    </w:lvl>
    <w:lvl w:ilvl="6" w:tplc="CA2C7328">
      <w:start w:val="1"/>
      <w:numFmt w:val="bullet"/>
      <w:lvlText w:val=""/>
      <w:lvlJc w:val="left"/>
      <w:pPr>
        <w:ind w:left="4680" w:hanging="360"/>
      </w:pPr>
      <w:rPr>
        <w:rFonts w:ascii="Symbol" w:hAnsi="Symbol" w:hint="default"/>
      </w:rPr>
    </w:lvl>
    <w:lvl w:ilvl="7" w:tplc="5D2CDA1E">
      <w:start w:val="1"/>
      <w:numFmt w:val="bullet"/>
      <w:lvlText w:val="o"/>
      <w:lvlJc w:val="left"/>
      <w:pPr>
        <w:ind w:left="5400" w:hanging="360"/>
      </w:pPr>
      <w:rPr>
        <w:rFonts w:ascii="Courier New" w:hAnsi="Courier New" w:hint="default"/>
      </w:rPr>
    </w:lvl>
    <w:lvl w:ilvl="8" w:tplc="4AFC379E">
      <w:start w:val="1"/>
      <w:numFmt w:val="bullet"/>
      <w:lvlText w:val=""/>
      <w:lvlJc w:val="left"/>
      <w:pPr>
        <w:ind w:left="6120" w:hanging="360"/>
      </w:pPr>
      <w:rPr>
        <w:rFonts w:ascii="Wingdings" w:hAnsi="Wingdings" w:hint="default"/>
      </w:rPr>
    </w:lvl>
  </w:abstractNum>
  <w:abstractNum w:abstractNumId="26" w15:restartNumberingAfterBreak="0">
    <w:nsid w:val="4B4C1CFE"/>
    <w:multiLevelType w:val="hybridMultilevel"/>
    <w:tmpl w:val="129073EA"/>
    <w:lvl w:ilvl="0" w:tplc="6A28ECA4">
      <w:start w:val="1"/>
      <w:numFmt w:val="bullet"/>
      <w:lvlText w:val=""/>
      <w:lvlJc w:val="left"/>
      <w:pPr>
        <w:ind w:left="720" w:hanging="360"/>
      </w:pPr>
      <w:rPr>
        <w:rFonts w:ascii="Symbol" w:hAnsi="Symbol" w:hint="default"/>
      </w:rPr>
    </w:lvl>
    <w:lvl w:ilvl="1" w:tplc="E3586916">
      <w:start w:val="1"/>
      <w:numFmt w:val="bullet"/>
      <w:lvlText w:val="o"/>
      <w:lvlJc w:val="left"/>
      <w:pPr>
        <w:ind w:left="1440" w:hanging="360"/>
      </w:pPr>
      <w:rPr>
        <w:rFonts w:ascii="Courier New" w:hAnsi="Courier New" w:hint="default"/>
      </w:rPr>
    </w:lvl>
    <w:lvl w:ilvl="2" w:tplc="E10C475A">
      <w:start w:val="1"/>
      <w:numFmt w:val="bullet"/>
      <w:lvlText w:val=""/>
      <w:lvlJc w:val="left"/>
      <w:pPr>
        <w:ind w:left="2160" w:hanging="360"/>
      </w:pPr>
      <w:rPr>
        <w:rFonts w:ascii="Wingdings" w:hAnsi="Wingdings" w:hint="default"/>
      </w:rPr>
    </w:lvl>
    <w:lvl w:ilvl="3" w:tplc="9A621B62">
      <w:start w:val="1"/>
      <w:numFmt w:val="bullet"/>
      <w:lvlText w:val=""/>
      <w:lvlJc w:val="left"/>
      <w:pPr>
        <w:ind w:left="2880" w:hanging="360"/>
      </w:pPr>
      <w:rPr>
        <w:rFonts w:ascii="Symbol" w:hAnsi="Symbol" w:hint="default"/>
      </w:rPr>
    </w:lvl>
    <w:lvl w:ilvl="4" w:tplc="E85CCFF2">
      <w:start w:val="1"/>
      <w:numFmt w:val="bullet"/>
      <w:lvlText w:val="o"/>
      <w:lvlJc w:val="left"/>
      <w:pPr>
        <w:ind w:left="3600" w:hanging="360"/>
      </w:pPr>
      <w:rPr>
        <w:rFonts w:ascii="Courier New" w:hAnsi="Courier New" w:hint="default"/>
      </w:rPr>
    </w:lvl>
    <w:lvl w:ilvl="5" w:tplc="FAB6E0B8">
      <w:start w:val="1"/>
      <w:numFmt w:val="bullet"/>
      <w:lvlText w:val=""/>
      <w:lvlJc w:val="left"/>
      <w:pPr>
        <w:ind w:left="4320" w:hanging="360"/>
      </w:pPr>
      <w:rPr>
        <w:rFonts w:ascii="Wingdings" w:hAnsi="Wingdings" w:hint="default"/>
      </w:rPr>
    </w:lvl>
    <w:lvl w:ilvl="6" w:tplc="B28E636C">
      <w:start w:val="1"/>
      <w:numFmt w:val="bullet"/>
      <w:lvlText w:val=""/>
      <w:lvlJc w:val="left"/>
      <w:pPr>
        <w:ind w:left="5040" w:hanging="360"/>
      </w:pPr>
      <w:rPr>
        <w:rFonts w:ascii="Symbol" w:hAnsi="Symbol" w:hint="default"/>
      </w:rPr>
    </w:lvl>
    <w:lvl w:ilvl="7" w:tplc="896ECE60">
      <w:start w:val="1"/>
      <w:numFmt w:val="bullet"/>
      <w:lvlText w:val="o"/>
      <w:lvlJc w:val="left"/>
      <w:pPr>
        <w:ind w:left="5760" w:hanging="360"/>
      </w:pPr>
      <w:rPr>
        <w:rFonts w:ascii="Courier New" w:hAnsi="Courier New" w:hint="default"/>
      </w:rPr>
    </w:lvl>
    <w:lvl w:ilvl="8" w:tplc="D4E83F4C">
      <w:start w:val="1"/>
      <w:numFmt w:val="bullet"/>
      <w:lvlText w:val=""/>
      <w:lvlJc w:val="left"/>
      <w:pPr>
        <w:ind w:left="6480" w:hanging="360"/>
      </w:pPr>
      <w:rPr>
        <w:rFonts w:ascii="Wingdings" w:hAnsi="Wingdings" w:hint="default"/>
      </w:rPr>
    </w:lvl>
  </w:abstractNum>
  <w:abstractNum w:abstractNumId="27" w15:restartNumberingAfterBreak="0">
    <w:nsid w:val="4D7B693A"/>
    <w:multiLevelType w:val="hybridMultilevel"/>
    <w:tmpl w:val="401E144E"/>
    <w:lvl w:ilvl="0" w:tplc="7AAC87B6">
      <w:start w:val="1"/>
      <w:numFmt w:val="bullet"/>
      <w:lvlText w:val=""/>
      <w:lvlJc w:val="left"/>
      <w:pPr>
        <w:ind w:left="360" w:hanging="360"/>
      </w:pPr>
      <w:rPr>
        <w:rFonts w:ascii="Wingdings" w:hAnsi="Wingdings" w:hint="default"/>
      </w:rPr>
    </w:lvl>
    <w:lvl w:ilvl="1" w:tplc="D2768A72">
      <w:start w:val="1"/>
      <w:numFmt w:val="bullet"/>
      <w:lvlText w:val="o"/>
      <w:lvlJc w:val="left"/>
      <w:pPr>
        <w:ind w:left="1080" w:hanging="360"/>
      </w:pPr>
      <w:rPr>
        <w:rFonts w:ascii="Courier New" w:hAnsi="Courier New" w:hint="default"/>
      </w:rPr>
    </w:lvl>
    <w:lvl w:ilvl="2" w:tplc="B0309F2C">
      <w:start w:val="1"/>
      <w:numFmt w:val="bullet"/>
      <w:lvlText w:val=""/>
      <w:lvlJc w:val="left"/>
      <w:pPr>
        <w:ind w:left="1800" w:hanging="360"/>
      </w:pPr>
      <w:rPr>
        <w:rFonts w:ascii="Wingdings" w:hAnsi="Wingdings" w:hint="default"/>
      </w:rPr>
    </w:lvl>
    <w:lvl w:ilvl="3" w:tplc="02CE0114">
      <w:start w:val="1"/>
      <w:numFmt w:val="bullet"/>
      <w:lvlText w:val=""/>
      <w:lvlJc w:val="left"/>
      <w:pPr>
        <w:ind w:left="2520" w:hanging="360"/>
      </w:pPr>
      <w:rPr>
        <w:rFonts w:ascii="Symbol" w:hAnsi="Symbol" w:hint="default"/>
      </w:rPr>
    </w:lvl>
    <w:lvl w:ilvl="4" w:tplc="CD98B6F4">
      <w:start w:val="1"/>
      <w:numFmt w:val="bullet"/>
      <w:lvlText w:val="o"/>
      <w:lvlJc w:val="left"/>
      <w:pPr>
        <w:ind w:left="3240" w:hanging="360"/>
      </w:pPr>
      <w:rPr>
        <w:rFonts w:ascii="Courier New" w:hAnsi="Courier New" w:hint="default"/>
      </w:rPr>
    </w:lvl>
    <w:lvl w:ilvl="5" w:tplc="35EE4F96">
      <w:start w:val="1"/>
      <w:numFmt w:val="bullet"/>
      <w:lvlText w:val=""/>
      <w:lvlJc w:val="left"/>
      <w:pPr>
        <w:ind w:left="3960" w:hanging="360"/>
      </w:pPr>
      <w:rPr>
        <w:rFonts w:ascii="Wingdings" w:hAnsi="Wingdings" w:hint="default"/>
      </w:rPr>
    </w:lvl>
    <w:lvl w:ilvl="6" w:tplc="C61A7782">
      <w:start w:val="1"/>
      <w:numFmt w:val="bullet"/>
      <w:lvlText w:val=""/>
      <w:lvlJc w:val="left"/>
      <w:pPr>
        <w:ind w:left="4680" w:hanging="360"/>
      </w:pPr>
      <w:rPr>
        <w:rFonts w:ascii="Symbol" w:hAnsi="Symbol" w:hint="default"/>
      </w:rPr>
    </w:lvl>
    <w:lvl w:ilvl="7" w:tplc="3DF8D73A">
      <w:start w:val="1"/>
      <w:numFmt w:val="bullet"/>
      <w:lvlText w:val="o"/>
      <w:lvlJc w:val="left"/>
      <w:pPr>
        <w:ind w:left="5400" w:hanging="360"/>
      </w:pPr>
      <w:rPr>
        <w:rFonts w:ascii="Courier New" w:hAnsi="Courier New" w:hint="default"/>
      </w:rPr>
    </w:lvl>
    <w:lvl w:ilvl="8" w:tplc="4B8A7752">
      <w:start w:val="1"/>
      <w:numFmt w:val="bullet"/>
      <w:lvlText w:val=""/>
      <w:lvlJc w:val="left"/>
      <w:pPr>
        <w:ind w:left="6120" w:hanging="360"/>
      </w:pPr>
      <w:rPr>
        <w:rFonts w:ascii="Wingdings" w:hAnsi="Wingdings" w:hint="default"/>
      </w:rPr>
    </w:lvl>
  </w:abstractNum>
  <w:abstractNum w:abstractNumId="28" w15:restartNumberingAfterBreak="0">
    <w:nsid w:val="5C001E6F"/>
    <w:multiLevelType w:val="hybridMultilevel"/>
    <w:tmpl w:val="98321EC4"/>
    <w:lvl w:ilvl="0" w:tplc="B41662E4">
      <w:start w:val="1"/>
      <w:numFmt w:val="bullet"/>
      <w:lvlText w:val=""/>
      <w:lvlJc w:val="left"/>
      <w:pPr>
        <w:ind w:left="360" w:hanging="360"/>
      </w:pPr>
      <w:rPr>
        <w:rFonts w:ascii="Wingdings" w:hAnsi="Wingdings" w:hint="default"/>
      </w:rPr>
    </w:lvl>
    <w:lvl w:ilvl="1" w:tplc="22F0B09C">
      <w:start w:val="1"/>
      <w:numFmt w:val="bullet"/>
      <w:lvlText w:val="o"/>
      <w:lvlJc w:val="left"/>
      <w:pPr>
        <w:ind w:left="1080" w:hanging="360"/>
      </w:pPr>
      <w:rPr>
        <w:rFonts w:ascii="Courier New" w:hAnsi="Courier New" w:hint="default"/>
      </w:rPr>
    </w:lvl>
    <w:lvl w:ilvl="2" w:tplc="C8D88664">
      <w:start w:val="1"/>
      <w:numFmt w:val="bullet"/>
      <w:lvlText w:val=""/>
      <w:lvlJc w:val="left"/>
      <w:pPr>
        <w:ind w:left="1800" w:hanging="360"/>
      </w:pPr>
      <w:rPr>
        <w:rFonts w:ascii="Wingdings" w:hAnsi="Wingdings" w:hint="default"/>
      </w:rPr>
    </w:lvl>
    <w:lvl w:ilvl="3" w:tplc="2A10FCB8">
      <w:start w:val="1"/>
      <w:numFmt w:val="bullet"/>
      <w:lvlText w:val=""/>
      <w:lvlJc w:val="left"/>
      <w:pPr>
        <w:ind w:left="2520" w:hanging="360"/>
      </w:pPr>
      <w:rPr>
        <w:rFonts w:ascii="Symbol" w:hAnsi="Symbol" w:hint="default"/>
      </w:rPr>
    </w:lvl>
    <w:lvl w:ilvl="4" w:tplc="E7C40D1E">
      <w:start w:val="1"/>
      <w:numFmt w:val="bullet"/>
      <w:lvlText w:val="o"/>
      <w:lvlJc w:val="left"/>
      <w:pPr>
        <w:ind w:left="3240" w:hanging="360"/>
      </w:pPr>
      <w:rPr>
        <w:rFonts w:ascii="Courier New" w:hAnsi="Courier New" w:hint="default"/>
      </w:rPr>
    </w:lvl>
    <w:lvl w:ilvl="5" w:tplc="73062922">
      <w:start w:val="1"/>
      <w:numFmt w:val="bullet"/>
      <w:lvlText w:val=""/>
      <w:lvlJc w:val="left"/>
      <w:pPr>
        <w:ind w:left="3960" w:hanging="360"/>
      </w:pPr>
      <w:rPr>
        <w:rFonts w:ascii="Wingdings" w:hAnsi="Wingdings" w:hint="default"/>
      </w:rPr>
    </w:lvl>
    <w:lvl w:ilvl="6" w:tplc="5802A45C">
      <w:start w:val="1"/>
      <w:numFmt w:val="bullet"/>
      <w:lvlText w:val=""/>
      <w:lvlJc w:val="left"/>
      <w:pPr>
        <w:ind w:left="4680" w:hanging="360"/>
      </w:pPr>
      <w:rPr>
        <w:rFonts w:ascii="Symbol" w:hAnsi="Symbol" w:hint="default"/>
      </w:rPr>
    </w:lvl>
    <w:lvl w:ilvl="7" w:tplc="CCC8C254">
      <w:start w:val="1"/>
      <w:numFmt w:val="bullet"/>
      <w:lvlText w:val="o"/>
      <w:lvlJc w:val="left"/>
      <w:pPr>
        <w:ind w:left="5400" w:hanging="360"/>
      </w:pPr>
      <w:rPr>
        <w:rFonts w:ascii="Courier New" w:hAnsi="Courier New" w:hint="default"/>
      </w:rPr>
    </w:lvl>
    <w:lvl w:ilvl="8" w:tplc="8814F61E">
      <w:start w:val="1"/>
      <w:numFmt w:val="bullet"/>
      <w:lvlText w:val=""/>
      <w:lvlJc w:val="left"/>
      <w:pPr>
        <w:ind w:left="6120" w:hanging="360"/>
      </w:pPr>
      <w:rPr>
        <w:rFonts w:ascii="Wingdings" w:hAnsi="Wingdings" w:hint="default"/>
      </w:rPr>
    </w:lvl>
  </w:abstractNum>
  <w:abstractNum w:abstractNumId="29" w15:restartNumberingAfterBreak="0">
    <w:nsid w:val="66467B0D"/>
    <w:multiLevelType w:val="hybridMultilevel"/>
    <w:tmpl w:val="536E06CA"/>
    <w:lvl w:ilvl="0" w:tplc="C1FED186">
      <w:start w:val="1"/>
      <w:numFmt w:val="bullet"/>
      <w:lvlText w:val=""/>
      <w:lvlJc w:val="left"/>
      <w:pPr>
        <w:ind w:left="360" w:hanging="360"/>
      </w:pPr>
      <w:rPr>
        <w:rFonts w:ascii="Wingdings" w:hAnsi="Wingdings" w:hint="default"/>
      </w:rPr>
    </w:lvl>
    <w:lvl w:ilvl="1" w:tplc="A6126C40">
      <w:start w:val="1"/>
      <w:numFmt w:val="bullet"/>
      <w:lvlText w:val="o"/>
      <w:lvlJc w:val="left"/>
      <w:pPr>
        <w:ind w:left="1080" w:hanging="360"/>
      </w:pPr>
      <w:rPr>
        <w:rFonts w:ascii="Courier New" w:hAnsi="Courier New" w:hint="default"/>
      </w:rPr>
    </w:lvl>
    <w:lvl w:ilvl="2" w:tplc="5870513A">
      <w:start w:val="1"/>
      <w:numFmt w:val="bullet"/>
      <w:lvlText w:val=""/>
      <w:lvlJc w:val="left"/>
      <w:pPr>
        <w:ind w:left="1800" w:hanging="360"/>
      </w:pPr>
      <w:rPr>
        <w:rFonts w:ascii="Wingdings" w:hAnsi="Wingdings" w:hint="default"/>
      </w:rPr>
    </w:lvl>
    <w:lvl w:ilvl="3" w:tplc="807E00E6">
      <w:start w:val="1"/>
      <w:numFmt w:val="bullet"/>
      <w:lvlText w:val=""/>
      <w:lvlJc w:val="left"/>
      <w:pPr>
        <w:ind w:left="2520" w:hanging="360"/>
      </w:pPr>
      <w:rPr>
        <w:rFonts w:ascii="Symbol" w:hAnsi="Symbol" w:hint="default"/>
      </w:rPr>
    </w:lvl>
    <w:lvl w:ilvl="4" w:tplc="E1BA469E">
      <w:start w:val="1"/>
      <w:numFmt w:val="bullet"/>
      <w:lvlText w:val="o"/>
      <w:lvlJc w:val="left"/>
      <w:pPr>
        <w:ind w:left="3240" w:hanging="360"/>
      </w:pPr>
      <w:rPr>
        <w:rFonts w:ascii="Courier New" w:hAnsi="Courier New" w:hint="default"/>
      </w:rPr>
    </w:lvl>
    <w:lvl w:ilvl="5" w:tplc="9DE4A8AE">
      <w:start w:val="1"/>
      <w:numFmt w:val="bullet"/>
      <w:lvlText w:val=""/>
      <w:lvlJc w:val="left"/>
      <w:pPr>
        <w:ind w:left="3960" w:hanging="360"/>
      </w:pPr>
      <w:rPr>
        <w:rFonts w:ascii="Wingdings" w:hAnsi="Wingdings" w:hint="default"/>
      </w:rPr>
    </w:lvl>
    <w:lvl w:ilvl="6" w:tplc="84A2C852">
      <w:start w:val="1"/>
      <w:numFmt w:val="bullet"/>
      <w:lvlText w:val=""/>
      <w:lvlJc w:val="left"/>
      <w:pPr>
        <w:ind w:left="4680" w:hanging="360"/>
      </w:pPr>
      <w:rPr>
        <w:rFonts w:ascii="Symbol" w:hAnsi="Symbol" w:hint="default"/>
      </w:rPr>
    </w:lvl>
    <w:lvl w:ilvl="7" w:tplc="A16C17E8">
      <w:start w:val="1"/>
      <w:numFmt w:val="bullet"/>
      <w:lvlText w:val="o"/>
      <w:lvlJc w:val="left"/>
      <w:pPr>
        <w:ind w:left="5400" w:hanging="360"/>
      </w:pPr>
      <w:rPr>
        <w:rFonts w:ascii="Courier New" w:hAnsi="Courier New" w:hint="default"/>
      </w:rPr>
    </w:lvl>
    <w:lvl w:ilvl="8" w:tplc="817602E6">
      <w:start w:val="1"/>
      <w:numFmt w:val="bullet"/>
      <w:lvlText w:val=""/>
      <w:lvlJc w:val="left"/>
      <w:pPr>
        <w:ind w:left="6120" w:hanging="360"/>
      </w:pPr>
      <w:rPr>
        <w:rFonts w:ascii="Wingdings" w:hAnsi="Wingdings" w:hint="default"/>
      </w:rPr>
    </w:lvl>
  </w:abstractNum>
  <w:abstractNum w:abstractNumId="30" w15:restartNumberingAfterBreak="0">
    <w:nsid w:val="66702B8C"/>
    <w:multiLevelType w:val="hybridMultilevel"/>
    <w:tmpl w:val="C644D3A6"/>
    <w:lvl w:ilvl="0" w:tplc="21A8AAC0">
      <w:start w:val="1"/>
      <w:numFmt w:val="bullet"/>
      <w:lvlText w:val=""/>
      <w:lvlJc w:val="left"/>
      <w:pPr>
        <w:tabs>
          <w:tab w:val="num" w:pos="720"/>
        </w:tabs>
        <w:ind w:left="720" w:hanging="360"/>
      </w:pPr>
      <w:rPr>
        <w:rFonts w:ascii="Wingdings" w:hAnsi="Wingdings" w:hint="default"/>
      </w:rPr>
    </w:lvl>
    <w:lvl w:ilvl="1" w:tplc="07AE0204" w:tentative="1">
      <w:start w:val="1"/>
      <w:numFmt w:val="bullet"/>
      <w:lvlText w:val=""/>
      <w:lvlJc w:val="left"/>
      <w:pPr>
        <w:tabs>
          <w:tab w:val="num" w:pos="1440"/>
        </w:tabs>
        <w:ind w:left="1440" w:hanging="360"/>
      </w:pPr>
      <w:rPr>
        <w:rFonts w:ascii="Wingdings" w:hAnsi="Wingdings" w:hint="default"/>
      </w:rPr>
    </w:lvl>
    <w:lvl w:ilvl="2" w:tplc="BDA4ABB6" w:tentative="1">
      <w:start w:val="1"/>
      <w:numFmt w:val="bullet"/>
      <w:lvlText w:val=""/>
      <w:lvlJc w:val="left"/>
      <w:pPr>
        <w:tabs>
          <w:tab w:val="num" w:pos="2160"/>
        </w:tabs>
        <w:ind w:left="2160" w:hanging="360"/>
      </w:pPr>
      <w:rPr>
        <w:rFonts w:ascii="Wingdings" w:hAnsi="Wingdings" w:hint="default"/>
      </w:rPr>
    </w:lvl>
    <w:lvl w:ilvl="3" w:tplc="176E1E24" w:tentative="1">
      <w:start w:val="1"/>
      <w:numFmt w:val="bullet"/>
      <w:lvlText w:val=""/>
      <w:lvlJc w:val="left"/>
      <w:pPr>
        <w:tabs>
          <w:tab w:val="num" w:pos="2880"/>
        </w:tabs>
        <w:ind w:left="2880" w:hanging="360"/>
      </w:pPr>
      <w:rPr>
        <w:rFonts w:ascii="Wingdings" w:hAnsi="Wingdings" w:hint="default"/>
      </w:rPr>
    </w:lvl>
    <w:lvl w:ilvl="4" w:tplc="BB06811A" w:tentative="1">
      <w:start w:val="1"/>
      <w:numFmt w:val="bullet"/>
      <w:lvlText w:val=""/>
      <w:lvlJc w:val="left"/>
      <w:pPr>
        <w:tabs>
          <w:tab w:val="num" w:pos="3600"/>
        </w:tabs>
        <w:ind w:left="3600" w:hanging="360"/>
      </w:pPr>
      <w:rPr>
        <w:rFonts w:ascii="Wingdings" w:hAnsi="Wingdings" w:hint="default"/>
      </w:rPr>
    </w:lvl>
    <w:lvl w:ilvl="5" w:tplc="24205A8C" w:tentative="1">
      <w:start w:val="1"/>
      <w:numFmt w:val="bullet"/>
      <w:lvlText w:val=""/>
      <w:lvlJc w:val="left"/>
      <w:pPr>
        <w:tabs>
          <w:tab w:val="num" w:pos="4320"/>
        </w:tabs>
        <w:ind w:left="4320" w:hanging="360"/>
      </w:pPr>
      <w:rPr>
        <w:rFonts w:ascii="Wingdings" w:hAnsi="Wingdings" w:hint="default"/>
      </w:rPr>
    </w:lvl>
    <w:lvl w:ilvl="6" w:tplc="3668C564" w:tentative="1">
      <w:start w:val="1"/>
      <w:numFmt w:val="bullet"/>
      <w:lvlText w:val=""/>
      <w:lvlJc w:val="left"/>
      <w:pPr>
        <w:tabs>
          <w:tab w:val="num" w:pos="5040"/>
        </w:tabs>
        <w:ind w:left="5040" w:hanging="360"/>
      </w:pPr>
      <w:rPr>
        <w:rFonts w:ascii="Wingdings" w:hAnsi="Wingdings" w:hint="default"/>
      </w:rPr>
    </w:lvl>
    <w:lvl w:ilvl="7" w:tplc="3C200C38" w:tentative="1">
      <w:start w:val="1"/>
      <w:numFmt w:val="bullet"/>
      <w:lvlText w:val=""/>
      <w:lvlJc w:val="left"/>
      <w:pPr>
        <w:tabs>
          <w:tab w:val="num" w:pos="5760"/>
        </w:tabs>
        <w:ind w:left="5760" w:hanging="360"/>
      </w:pPr>
      <w:rPr>
        <w:rFonts w:ascii="Wingdings" w:hAnsi="Wingdings" w:hint="default"/>
      </w:rPr>
    </w:lvl>
    <w:lvl w:ilvl="8" w:tplc="177683C0"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9877EA7"/>
    <w:multiLevelType w:val="hybridMultilevel"/>
    <w:tmpl w:val="26A4B05E"/>
    <w:lvl w:ilvl="0" w:tplc="9DE6FB62">
      <w:start w:val="1"/>
      <w:numFmt w:val="bullet"/>
      <w:lvlText w:val=""/>
      <w:lvlJc w:val="left"/>
      <w:pPr>
        <w:ind w:left="360" w:hanging="360"/>
      </w:pPr>
      <w:rPr>
        <w:rFonts w:ascii="Wingdings" w:hAnsi="Wingdings" w:hint="default"/>
      </w:rPr>
    </w:lvl>
    <w:lvl w:ilvl="1" w:tplc="8F8C5556">
      <w:start w:val="1"/>
      <w:numFmt w:val="bullet"/>
      <w:lvlText w:val="o"/>
      <w:lvlJc w:val="left"/>
      <w:pPr>
        <w:ind w:left="1080" w:hanging="360"/>
      </w:pPr>
      <w:rPr>
        <w:rFonts w:ascii="Courier New" w:hAnsi="Courier New" w:hint="default"/>
      </w:rPr>
    </w:lvl>
    <w:lvl w:ilvl="2" w:tplc="1D06CEE0">
      <w:start w:val="1"/>
      <w:numFmt w:val="bullet"/>
      <w:lvlText w:val=""/>
      <w:lvlJc w:val="left"/>
      <w:pPr>
        <w:ind w:left="1800" w:hanging="360"/>
      </w:pPr>
      <w:rPr>
        <w:rFonts w:ascii="Wingdings" w:hAnsi="Wingdings" w:hint="default"/>
      </w:rPr>
    </w:lvl>
    <w:lvl w:ilvl="3" w:tplc="18E8D014">
      <w:start w:val="1"/>
      <w:numFmt w:val="bullet"/>
      <w:lvlText w:val=""/>
      <w:lvlJc w:val="left"/>
      <w:pPr>
        <w:ind w:left="2520" w:hanging="360"/>
      </w:pPr>
      <w:rPr>
        <w:rFonts w:ascii="Symbol" w:hAnsi="Symbol" w:hint="default"/>
      </w:rPr>
    </w:lvl>
    <w:lvl w:ilvl="4" w:tplc="2A9E3E96">
      <w:start w:val="1"/>
      <w:numFmt w:val="bullet"/>
      <w:lvlText w:val="o"/>
      <w:lvlJc w:val="left"/>
      <w:pPr>
        <w:ind w:left="3240" w:hanging="360"/>
      </w:pPr>
      <w:rPr>
        <w:rFonts w:ascii="Courier New" w:hAnsi="Courier New" w:hint="default"/>
      </w:rPr>
    </w:lvl>
    <w:lvl w:ilvl="5" w:tplc="4BA0CCB8">
      <w:start w:val="1"/>
      <w:numFmt w:val="bullet"/>
      <w:lvlText w:val=""/>
      <w:lvlJc w:val="left"/>
      <w:pPr>
        <w:ind w:left="3960" w:hanging="360"/>
      </w:pPr>
      <w:rPr>
        <w:rFonts w:ascii="Wingdings" w:hAnsi="Wingdings" w:hint="default"/>
      </w:rPr>
    </w:lvl>
    <w:lvl w:ilvl="6" w:tplc="32100A5A">
      <w:start w:val="1"/>
      <w:numFmt w:val="bullet"/>
      <w:lvlText w:val=""/>
      <w:lvlJc w:val="left"/>
      <w:pPr>
        <w:ind w:left="4680" w:hanging="360"/>
      </w:pPr>
      <w:rPr>
        <w:rFonts w:ascii="Symbol" w:hAnsi="Symbol" w:hint="default"/>
      </w:rPr>
    </w:lvl>
    <w:lvl w:ilvl="7" w:tplc="735E5C9A">
      <w:start w:val="1"/>
      <w:numFmt w:val="bullet"/>
      <w:lvlText w:val="o"/>
      <w:lvlJc w:val="left"/>
      <w:pPr>
        <w:ind w:left="5400" w:hanging="360"/>
      </w:pPr>
      <w:rPr>
        <w:rFonts w:ascii="Courier New" w:hAnsi="Courier New" w:hint="default"/>
      </w:rPr>
    </w:lvl>
    <w:lvl w:ilvl="8" w:tplc="DDC8059A">
      <w:start w:val="1"/>
      <w:numFmt w:val="bullet"/>
      <w:lvlText w:val=""/>
      <w:lvlJc w:val="left"/>
      <w:pPr>
        <w:ind w:left="6120" w:hanging="360"/>
      </w:pPr>
      <w:rPr>
        <w:rFonts w:ascii="Wingdings" w:hAnsi="Wingdings" w:hint="default"/>
      </w:rPr>
    </w:lvl>
  </w:abstractNum>
  <w:abstractNum w:abstractNumId="32" w15:restartNumberingAfterBreak="0">
    <w:nsid w:val="6DBCC399"/>
    <w:multiLevelType w:val="hybridMultilevel"/>
    <w:tmpl w:val="EC82F6AA"/>
    <w:lvl w:ilvl="0" w:tplc="6A00DFE4">
      <w:start w:val="1"/>
      <w:numFmt w:val="bullet"/>
      <w:lvlText w:val=""/>
      <w:lvlJc w:val="left"/>
      <w:pPr>
        <w:ind w:left="720" w:hanging="360"/>
      </w:pPr>
      <w:rPr>
        <w:rFonts w:ascii="Symbol" w:hAnsi="Symbol" w:hint="default"/>
      </w:rPr>
    </w:lvl>
    <w:lvl w:ilvl="1" w:tplc="B6B85A80">
      <w:start w:val="1"/>
      <w:numFmt w:val="bullet"/>
      <w:lvlText w:val="o"/>
      <w:lvlJc w:val="left"/>
      <w:pPr>
        <w:ind w:left="1440" w:hanging="360"/>
      </w:pPr>
      <w:rPr>
        <w:rFonts w:ascii="Courier New" w:hAnsi="Courier New" w:hint="default"/>
      </w:rPr>
    </w:lvl>
    <w:lvl w:ilvl="2" w:tplc="3E3015DC">
      <w:start w:val="1"/>
      <w:numFmt w:val="bullet"/>
      <w:lvlText w:val=""/>
      <w:lvlJc w:val="left"/>
      <w:pPr>
        <w:ind w:left="2160" w:hanging="360"/>
      </w:pPr>
      <w:rPr>
        <w:rFonts w:ascii="Wingdings" w:hAnsi="Wingdings" w:hint="default"/>
      </w:rPr>
    </w:lvl>
    <w:lvl w:ilvl="3" w:tplc="05B07BDA">
      <w:start w:val="1"/>
      <w:numFmt w:val="bullet"/>
      <w:lvlText w:val=""/>
      <w:lvlJc w:val="left"/>
      <w:pPr>
        <w:ind w:left="2880" w:hanging="360"/>
      </w:pPr>
      <w:rPr>
        <w:rFonts w:ascii="Symbol" w:hAnsi="Symbol" w:hint="default"/>
      </w:rPr>
    </w:lvl>
    <w:lvl w:ilvl="4" w:tplc="C854B20C">
      <w:start w:val="1"/>
      <w:numFmt w:val="bullet"/>
      <w:lvlText w:val="o"/>
      <w:lvlJc w:val="left"/>
      <w:pPr>
        <w:ind w:left="3600" w:hanging="360"/>
      </w:pPr>
      <w:rPr>
        <w:rFonts w:ascii="Courier New" w:hAnsi="Courier New" w:hint="default"/>
      </w:rPr>
    </w:lvl>
    <w:lvl w:ilvl="5" w:tplc="27C61D5A">
      <w:start w:val="1"/>
      <w:numFmt w:val="bullet"/>
      <w:lvlText w:val=""/>
      <w:lvlJc w:val="left"/>
      <w:pPr>
        <w:ind w:left="4320" w:hanging="360"/>
      </w:pPr>
      <w:rPr>
        <w:rFonts w:ascii="Wingdings" w:hAnsi="Wingdings" w:hint="default"/>
      </w:rPr>
    </w:lvl>
    <w:lvl w:ilvl="6" w:tplc="46348DA4">
      <w:start w:val="1"/>
      <w:numFmt w:val="bullet"/>
      <w:lvlText w:val=""/>
      <w:lvlJc w:val="left"/>
      <w:pPr>
        <w:ind w:left="5040" w:hanging="360"/>
      </w:pPr>
      <w:rPr>
        <w:rFonts w:ascii="Symbol" w:hAnsi="Symbol" w:hint="default"/>
      </w:rPr>
    </w:lvl>
    <w:lvl w:ilvl="7" w:tplc="345C202E">
      <w:start w:val="1"/>
      <w:numFmt w:val="bullet"/>
      <w:lvlText w:val="o"/>
      <w:lvlJc w:val="left"/>
      <w:pPr>
        <w:ind w:left="5760" w:hanging="360"/>
      </w:pPr>
      <w:rPr>
        <w:rFonts w:ascii="Courier New" w:hAnsi="Courier New" w:hint="default"/>
      </w:rPr>
    </w:lvl>
    <w:lvl w:ilvl="8" w:tplc="C5DE4DD6">
      <w:start w:val="1"/>
      <w:numFmt w:val="bullet"/>
      <w:lvlText w:val=""/>
      <w:lvlJc w:val="left"/>
      <w:pPr>
        <w:ind w:left="6480" w:hanging="360"/>
      </w:pPr>
      <w:rPr>
        <w:rFonts w:ascii="Wingdings" w:hAnsi="Wingdings" w:hint="default"/>
      </w:rPr>
    </w:lvl>
  </w:abstractNum>
  <w:abstractNum w:abstractNumId="33" w15:restartNumberingAfterBreak="0">
    <w:nsid w:val="717A5071"/>
    <w:multiLevelType w:val="hybridMultilevel"/>
    <w:tmpl w:val="FFFFFFFF"/>
    <w:lvl w:ilvl="0" w:tplc="3ACE4890">
      <w:start w:val="1"/>
      <w:numFmt w:val="bullet"/>
      <w:lvlText w:val=""/>
      <w:lvlJc w:val="left"/>
      <w:pPr>
        <w:ind w:left="360" w:hanging="360"/>
      </w:pPr>
      <w:rPr>
        <w:rFonts w:ascii="Wingdings" w:hAnsi="Wingdings" w:hint="default"/>
      </w:rPr>
    </w:lvl>
    <w:lvl w:ilvl="1" w:tplc="1D5EE590">
      <w:start w:val="1"/>
      <w:numFmt w:val="bullet"/>
      <w:lvlText w:val="o"/>
      <w:lvlJc w:val="left"/>
      <w:pPr>
        <w:ind w:left="1080" w:hanging="360"/>
      </w:pPr>
      <w:rPr>
        <w:rFonts w:ascii="Courier New" w:hAnsi="Courier New" w:hint="default"/>
      </w:rPr>
    </w:lvl>
    <w:lvl w:ilvl="2" w:tplc="760C2B54">
      <w:start w:val="1"/>
      <w:numFmt w:val="bullet"/>
      <w:lvlText w:val=""/>
      <w:lvlJc w:val="left"/>
      <w:pPr>
        <w:ind w:left="1800" w:hanging="360"/>
      </w:pPr>
      <w:rPr>
        <w:rFonts w:ascii="Wingdings" w:hAnsi="Wingdings" w:hint="default"/>
      </w:rPr>
    </w:lvl>
    <w:lvl w:ilvl="3" w:tplc="9A16B5A2">
      <w:start w:val="1"/>
      <w:numFmt w:val="bullet"/>
      <w:lvlText w:val=""/>
      <w:lvlJc w:val="left"/>
      <w:pPr>
        <w:ind w:left="2520" w:hanging="360"/>
      </w:pPr>
      <w:rPr>
        <w:rFonts w:ascii="Symbol" w:hAnsi="Symbol" w:hint="default"/>
      </w:rPr>
    </w:lvl>
    <w:lvl w:ilvl="4" w:tplc="8DFEB41E">
      <w:start w:val="1"/>
      <w:numFmt w:val="bullet"/>
      <w:lvlText w:val="o"/>
      <w:lvlJc w:val="left"/>
      <w:pPr>
        <w:ind w:left="3240" w:hanging="360"/>
      </w:pPr>
      <w:rPr>
        <w:rFonts w:ascii="Courier New" w:hAnsi="Courier New" w:hint="default"/>
      </w:rPr>
    </w:lvl>
    <w:lvl w:ilvl="5" w:tplc="8A7C2F8C">
      <w:start w:val="1"/>
      <w:numFmt w:val="bullet"/>
      <w:lvlText w:val=""/>
      <w:lvlJc w:val="left"/>
      <w:pPr>
        <w:ind w:left="3960" w:hanging="360"/>
      </w:pPr>
      <w:rPr>
        <w:rFonts w:ascii="Wingdings" w:hAnsi="Wingdings" w:hint="default"/>
      </w:rPr>
    </w:lvl>
    <w:lvl w:ilvl="6" w:tplc="8BC6D51C">
      <w:start w:val="1"/>
      <w:numFmt w:val="bullet"/>
      <w:lvlText w:val=""/>
      <w:lvlJc w:val="left"/>
      <w:pPr>
        <w:ind w:left="4680" w:hanging="360"/>
      </w:pPr>
      <w:rPr>
        <w:rFonts w:ascii="Symbol" w:hAnsi="Symbol" w:hint="default"/>
      </w:rPr>
    </w:lvl>
    <w:lvl w:ilvl="7" w:tplc="181C46B4">
      <w:start w:val="1"/>
      <w:numFmt w:val="bullet"/>
      <w:lvlText w:val="o"/>
      <w:lvlJc w:val="left"/>
      <w:pPr>
        <w:ind w:left="5400" w:hanging="360"/>
      </w:pPr>
      <w:rPr>
        <w:rFonts w:ascii="Courier New" w:hAnsi="Courier New" w:hint="default"/>
      </w:rPr>
    </w:lvl>
    <w:lvl w:ilvl="8" w:tplc="DF0C62D6">
      <w:start w:val="1"/>
      <w:numFmt w:val="bullet"/>
      <w:lvlText w:val=""/>
      <w:lvlJc w:val="left"/>
      <w:pPr>
        <w:ind w:left="6120" w:hanging="360"/>
      </w:pPr>
      <w:rPr>
        <w:rFonts w:ascii="Wingdings" w:hAnsi="Wingdings" w:hint="default"/>
      </w:rPr>
    </w:lvl>
  </w:abstractNum>
  <w:abstractNum w:abstractNumId="34" w15:restartNumberingAfterBreak="0">
    <w:nsid w:val="7BF9ED34"/>
    <w:multiLevelType w:val="hybridMultilevel"/>
    <w:tmpl w:val="6648598C"/>
    <w:lvl w:ilvl="0" w:tplc="E640EB12">
      <w:start w:val="1"/>
      <w:numFmt w:val="bullet"/>
      <w:lvlText w:val=""/>
      <w:lvlJc w:val="left"/>
      <w:pPr>
        <w:ind w:left="360" w:hanging="360"/>
      </w:pPr>
      <w:rPr>
        <w:rFonts w:ascii="Wingdings" w:hAnsi="Wingdings" w:hint="default"/>
      </w:rPr>
    </w:lvl>
    <w:lvl w:ilvl="1" w:tplc="D6842E4C">
      <w:start w:val="1"/>
      <w:numFmt w:val="bullet"/>
      <w:lvlText w:val="o"/>
      <w:lvlJc w:val="left"/>
      <w:pPr>
        <w:ind w:left="1080" w:hanging="360"/>
      </w:pPr>
      <w:rPr>
        <w:rFonts w:ascii="Courier New" w:hAnsi="Courier New" w:hint="default"/>
      </w:rPr>
    </w:lvl>
    <w:lvl w:ilvl="2" w:tplc="9F8E941C">
      <w:start w:val="1"/>
      <w:numFmt w:val="bullet"/>
      <w:lvlText w:val=""/>
      <w:lvlJc w:val="left"/>
      <w:pPr>
        <w:ind w:left="1800" w:hanging="360"/>
      </w:pPr>
      <w:rPr>
        <w:rFonts w:ascii="Wingdings" w:hAnsi="Wingdings" w:hint="default"/>
      </w:rPr>
    </w:lvl>
    <w:lvl w:ilvl="3" w:tplc="7DE67486">
      <w:start w:val="1"/>
      <w:numFmt w:val="bullet"/>
      <w:lvlText w:val=""/>
      <w:lvlJc w:val="left"/>
      <w:pPr>
        <w:ind w:left="2520" w:hanging="360"/>
      </w:pPr>
      <w:rPr>
        <w:rFonts w:ascii="Symbol" w:hAnsi="Symbol" w:hint="default"/>
      </w:rPr>
    </w:lvl>
    <w:lvl w:ilvl="4" w:tplc="BF7EE18C">
      <w:start w:val="1"/>
      <w:numFmt w:val="bullet"/>
      <w:lvlText w:val="o"/>
      <w:lvlJc w:val="left"/>
      <w:pPr>
        <w:ind w:left="3240" w:hanging="360"/>
      </w:pPr>
      <w:rPr>
        <w:rFonts w:ascii="Courier New" w:hAnsi="Courier New" w:hint="default"/>
      </w:rPr>
    </w:lvl>
    <w:lvl w:ilvl="5" w:tplc="6486EE94">
      <w:start w:val="1"/>
      <w:numFmt w:val="bullet"/>
      <w:lvlText w:val=""/>
      <w:lvlJc w:val="left"/>
      <w:pPr>
        <w:ind w:left="3960" w:hanging="360"/>
      </w:pPr>
      <w:rPr>
        <w:rFonts w:ascii="Wingdings" w:hAnsi="Wingdings" w:hint="default"/>
      </w:rPr>
    </w:lvl>
    <w:lvl w:ilvl="6" w:tplc="42702E0E">
      <w:start w:val="1"/>
      <w:numFmt w:val="bullet"/>
      <w:lvlText w:val=""/>
      <w:lvlJc w:val="left"/>
      <w:pPr>
        <w:ind w:left="4680" w:hanging="360"/>
      </w:pPr>
      <w:rPr>
        <w:rFonts w:ascii="Symbol" w:hAnsi="Symbol" w:hint="default"/>
      </w:rPr>
    </w:lvl>
    <w:lvl w:ilvl="7" w:tplc="1F72C324">
      <w:start w:val="1"/>
      <w:numFmt w:val="bullet"/>
      <w:lvlText w:val="o"/>
      <w:lvlJc w:val="left"/>
      <w:pPr>
        <w:ind w:left="5400" w:hanging="360"/>
      </w:pPr>
      <w:rPr>
        <w:rFonts w:ascii="Courier New" w:hAnsi="Courier New" w:hint="default"/>
      </w:rPr>
    </w:lvl>
    <w:lvl w:ilvl="8" w:tplc="E40056A8">
      <w:start w:val="1"/>
      <w:numFmt w:val="bullet"/>
      <w:lvlText w:val=""/>
      <w:lvlJc w:val="left"/>
      <w:pPr>
        <w:ind w:left="6120" w:hanging="360"/>
      </w:pPr>
      <w:rPr>
        <w:rFonts w:ascii="Wingdings" w:hAnsi="Wingdings" w:hint="default"/>
      </w:rPr>
    </w:lvl>
  </w:abstractNum>
  <w:abstractNum w:abstractNumId="35" w15:restartNumberingAfterBreak="0">
    <w:nsid w:val="7DD0513F"/>
    <w:multiLevelType w:val="hybridMultilevel"/>
    <w:tmpl w:val="FFFFFFFF"/>
    <w:lvl w:ilvl="0" w:tplc="63120B72">
      <w:start w:val="1"/>
      <w:numFmt w:val="decimal"/>
      <w:lvlText w:val="%1."/>
      <w:lvlJc w:val="left"/>
      <w:pPr>
        <w:ind w:left="720" w:hanging="360"/>
      </w:pPr>
    </w:lvl>
    <w:lvl w:ilvl="1" w:tplc="7DA223E0">
      <w:start w:val="1"/>
      <w:numFmt w:val="lowerLetter"/>
      <w:lvlText w:val="%2."/>
      <w:lvlJc w:val="left"/>
      <w:pPr>
        <w:ind w:left="1440" w:hanging="360"/>
      </w:pPr>
    </w:lvl>
    <w:lvl w:ilvl="2" w:tplc="B0EA8300">
      <w:start w:val="1"/>
      <w:numFmt w:val="lowerRoman"/>
      <w:lvlText w:val="%3."/>
      <w:lvlJc w:val="right"/>
      <w:pPr>
        <w:ind w:left="2160" w:hanging="180"/>
      </w:pPr>
    </w:lvl>
    <w:lvl w:ilvl="3" w:tplc="2D5ED57C">
      <w:start w:val="1"/>
      <w:numFmt w:val="decimal"/>
      <w:lvlText w:val="%4."/>
      <w:lvlJc w:val="left"/>
      <w:pPr>
        <w:ind w:left="2880" w:hanging="360"/>
      </w:pPr>
    </w:lvl>
    <w:lvl w:ilvl="4" w:tplc="742407EC">
      <w:start w:val="1"/>
      <w:numFmt w:val="lowerLetter"/>
      <w:lvlText w:val="%5."/>
      <w:lvlJc w:val="left"/>
      <w:pPr>
        <w:ind w:left="3600" w:hanging="360"/>
      </w:pPr>
    </w:lvl>
    <w:lvl w:ilvl="5" w:tplc="5C905B60">
      <w:start w:val="1"/>
      <w:numFmt w:val="lowerRoman"/>
      <w:lvlText w:val="%6."/>
      <w:lvlJc w:val="right"/>
      <w:pPr>
        <w:ind w:left="4320" w:hanging="180"/>
      </w:pPr>
    </w:lvl>
    <w:lvl w:ilvl="6" w:tplc="0D0A8DD8">
      <w:start w:val="1"/>
      <w:numFmt w:val="decimal"/>
      <w:lvlText w:val="%7."/>
      <w:lvlJc w:val="left"/>
      <w:pPr>
        <w:ind w:left="5040" w:hanging="360"/>
      </w:pPr>
    </w:lvl>
    <w:lvl w:ilvl="7" w:tplc="0BE8368A">
      <w:start w:val="1"/>
      <w:numFmt w:val="lowerLetter"/>
      <w:lvlText w:val="%8."/>
      <w:lvlJc w:val="left"/>
      <w:pPr>
        <w:ind w:left="5760" w:hanging="360"/>
      </w:pPr>
    </w:lvl>
    <w:lvl w:ilvl="8" w:tplc="B3BE354C">
      <w:start w:val="1"/>
      <w:numFmt w:val="lowerRoman"/>
      <w:lvlText w:val="%9."/>
      <w:lvlJc w:val="right"/>
      <w:pPr>
        <w:ind w:left="6480" w:hanging="180"/>
      </w:pPr>
    </w:lvl>
  </w:abstractNum>
  <w:num w:numId="1" w16cid:durableId="1160267851">
    <w:abstractNumId w:val="11"/>
  </w:num>
  <w:num w:numId="2" w16cid:durableId="2060739078">
    <w:abstractNumId w:val="33"/>
  </w:num>
  <w:num w:numId="3" w16cid:durableId="283123005">
    <w:abstractNumId w:val="8"/>
  </w:num>
  <w:num w:numId="4" w16cid:durableId="1777628534">
    <w:abstractNumId w:val="35"/>
  </w:num>
  <w:num w:numId="5" w16cid:durableId="296497148">
    <w:abstractNumId w:val="5"/>
  </w:num>
  <w:num w:numId="6" w16cid:durableId="1576547183">
    <w:abstractNumId w:val="9"/>
  </w:num>
  <w:num w:numId="7" w16cid:durableId="1463157708">
    <w:abstractNumId w:val="3"/>
  </w:num>
  <w:num w:numId="8" w16cid:durableId="2047870656">
    <w:abstractNumId w:val="34"/>
  </w:num>
  <w:num w:numId="9" w16cid:durableId="1952204549">
    <w:abstractNumId w:val="13"/>
  </w:num>
  <w:num w:numId="10" w16cid:durableId="1790082792">
    <w:abstractNumId w:val="29"/>
  </w:num>
  <w:num w:numId="11" w16cid:durableId="979187200">
    <w:abstractNumId w:val="27"/>
  </w:num>
  <w:num w:numId="12" w16cid:durableId="50662776">
    <w:abstractNumId w:val="19"/>
  </w:num>
  <w:num w:numId="13" w16cid:durableId="306058177">
    <w:abstractNumId w:val="28"/>
  </w:num>
  <w:num w:numId="14" w16cid:durableId="1935354139">
    <w:abstractNumId w:val="25"/>
  </w:num>
  <w:num w:numId="15" w16cid:durableId="1618902096">
    <w:abstractNumId w:val="6"/>
  </w:num>
  <w:num w:numId="16" w16cid:durableId="1479301854">
    <w:abstractNumId w:val="31"/>
  </w:num>
  <w:num w:numId="17" w16cid:durableId="1944611285">
    <w:abstractNumId w:val="12"/>
  </w:num>
  <w:num w:numId="18" w16cid:durableId="1928070469">
    <w:abstractNumId w:val="22"/>
  </w:num>
  <w:num w:numId="19" w16cid:durableId="1757625446">
    <w:abstractNumId w:val="0"/>
  </w:num>
  <w:num w:numId="20" w16cid:durableId="48572205">
    <w:abstractNumId w:val="17"/>
  </w:num>
  <w:num w:numId="21" w16cid:durableId="1200975769">
    <w:abstractNumId w:val="10"/>
  </w:num>
  <w:num w:numId="22" w16cid:durableId="386882313">
    <w:abstractNumId w:val="26"/>
  </w:num>
  <w:num w:numId="23" w16cid:durableId="785152690">
    <w:abstractNumId w:val="16"/>
  </w:num>
  <w:num w:numId="24" w16cid:durableId="698969301">
    <w:abstractNumId w:val="23"/>
  </w:num>
  <w:num w:numId="25" w16cid:durableId="418408617">
    <w:abstractNumId w:val="24"/>
  </w:num>
  <w:num w:numId="26" w16cid:durableId="295448632">
    <w:abstractNumId w:val="14"/>
  </w:num>
  <w:num w:numId="27" w16cid:durableId="321353122">
    <w:abstractNumId w:val="18"/>
  </w:num>
  <w:num w:numId="28" w16cid:durableId="367996524">
    <w:abstractNumId w:val="1"/>
  </w:num>
  <w:num w:numId="29" w16cid:durableId="1030037091">
    <w:abstractNumId w:val="32"/>
  </w:num>
  <w:num w:numId="30" w16cid:durableId="138157448">
    <w:abstractNumId w:val="15"/>
  </w:num>
  <w:num w:numId="31" w16cid:durableId="803423044">
    <w:abstractNumId w:val="21"/>
  </w:num>
  <w:num w:numId="32" w16cid:durableId="2097363194">
    <w:abstractNumId w:val="4"/>
  </w:num>
  <w:num w:numId="33" w16cid:durableId="1622374064">
    <w:abstractNumId w:val="2"/>
  </w:num>
  <w:num w:numId="34" w16cid:durableId="1797286772">
    <w:abstractNumId w:val="7"/>
  </w:num>
  <w:num w:numId="35" w16cid:durableId="1815444134">
    <w:abstractNumId w:val="30"/>
  </w:num>
  <w:num w:numId="36" w16cid:durableId="1541935227">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arlotte Robey-Turner {External}">
    <w15:presenceInfo w15:providerId="AD" w15:userId="S::charlotterobeyt_outlook.com#ext#@niace340.onmicrosoft.com::7df40325-6ef8-4bad-9e7f-562df8d8ab01"/>
  </w15:person>
  <w15:person w15:author="Jackie Woodhouse">
    <w15:presenceInfo w15:providerId="AD" w15:userId="S::jackie.woodhouse@learningandwork.org.uk::eb51c0a7-21b6-42fa-817f-39bfc7704e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A6B"/>
    <w:rsid w:val="00000F64"/>
    <w:rsid w:val="000067DB"/>
    <w:rsid w:val="00015885"/>
    <w:rsid w:val="000231DF"/>
    <w:rsid w:val="00031776"/>
    <w:rsid w:val="00035E60"/>
    <w:rsid w:val="000417A1"/>
    <w:rsid w:val="00041DCB"/>
    <w:rsid w:val="00042C2F"/>
    <w:rsid w:val="0005575B"/>
    <w:rsid w:val="00055FC6"/>
    <w:rsid w:val="00075264"/>
    <w:rsid w:val="000B07F2"/>
    <w:rsid w:val="000B3CED"/>
    <w:rsid w:val="000B42AA"/>
    <w:rsid w:val="000B6483"/>
    <w:rsid w:val="000C06DB"/>
    <w:rsid w:val="000C4446"/>
    <w:rsid w:val="000D1B28"/>
    <w:rsid w:val="000D2C51"/>
    <w:rsid w:val="00103413"/>
    <w:rsid w:val="0011187C"/>
    <w:rsid w:val="0011237C"/>
    <w:rsid w:val="001152A9"/>
    <w:rsid w:val="001168EF"/>
    <w:rsid w:val="00121CCA"/>
    <w:rsid w:val="00122732"/>
    <w:rsid w:val="00122F3F"/>
    <w:rsid w:val="00125A07"/>
    <w:rsid w:val="001402DC"/>
    <w:rsid w:val="00154A4A"/>
    <w:rsid w:val="001616EC"/>
    <w:rsid w:val="0016690F"/>
    <w:rsid w:val="001742C2"/>
    <w:rsid w:val="00193F15"/>
    <w:rsid w:val="00195270"/>
    <w:rsid w:val="001970B9"/>
    <w:rsid w:val="001A0812"/>
    <w:rsid w:val="001A1801"/>
    <w:rsid w:val="001A250F"/>
    <w:rsid w:val="001A4B73"/>
    <w:rsid w:val="001A65AE"/>
    <w:rsid w:val="001B26F3"/>
    <w:rsid w:val="001B4AA8"/>
    <w:rsid w:val="001D01AA"/>
    <w:rsid w:val="001D15FF"/>
    <w:rsid w:val="001D4436"/>
    <w:rsid w:val="001DB7D7"/>
    <w:rsid w:val="001E36A5"/>
    <w:rsid w:val="001E6C63"/>
    <w:rsid w:val="001E716A"/>
    <w:rsid w:val="001F2B82"/>
    <w:rsid w:val="00221FFE"/>
    <w:rsid w:val="00226493"/>
    <w:rsid w:val="00250E74"/>
    <w:rsid w:val="0025305F"/>
    <w:rsid w:val="00253C13"/>
    <w:rsid w:val="0025490B"/>
    <w:rsid w:val="0026690C"/>
    <w:rsid w:val="00271D1F"/>
    <w:rsid w:val="002722FC"/>
    <w:rsid w:val="00275B72"/>
    <w:rsid w:val="00282158"/>
    <w:rsid w:val="002837E9"/>
    <w:rsid w:val="002866CB"/>
    <w:rsid w:val="00292B6D"/>
    <w:rsid w:val="0029E3A5"/>
    <w:rsid w:val="002A007F"/>
    <w:rsid w:val="002A03CA"/>
    <w:rsid w:val="002A0DBD"/>
    <w:rsid w:val="002B49FA"/>
    <w:rsid w:val="002C74B5"/>
    <w:rsid w:val="002C7939"/>
    <w:rsid w:val="002D396E"/>
    <w:rsid w:val="002D6017"/>
    <w:rsid w:val="002D74B7"/>
    <w:rsid w:val="002E58CA"/>
    <w:rsid w:val="002E7124"/>
    <w:rsid w:val="002F1BD4"/>
    <w:rsid w:val="002F3A46"/>
    <w:rsid w:val="002F5ADD"/>
    <w:rsid w:val="0030788B"/>
    <w:rsid w:val="0031454F"/>
    <w:rsid w:val="00316277"/>
    <w:rsid w:val="003213B6"/>
    <w:rsid w:val="00337F7E"/>
    <w:rsid w:val="003406EB"/>
    <w:rsid w:val="003448FE"/>
    <w:rsid w:val="00355444"/>
    <w:rsid w:val="00366311"/>
    <w:rsid w:val="00371D6E"/>
    <w:rsid w:val="00373B09"/>
    <w:rsid w:val="00376F14"/>
    <w:rsid w:val="00384937"/>
    <w:rsid w:val="003923AB"/>
    <w:rsid w:val="003A56CB"/>
    <w:rsid w:val="003D0BF2"/>
    <w:rsid w:val="003D330B"/>
    <w:rsid w:val="003D4889"/>
    <w:rsid w:val="003D5C39"/>
    <w:rsid w:val="003E1EA8"/>
    <w:rsid w:val="003E3FDF"/>
    <w:rsid w:val="003E6718"/>
    <w:rsid w:val="003F5DF7"/>
    <w:rsid w:val="003F70E4"/>
    <w:rsid w:val="00401B0D"/>
    <w:rsid w:val="0041498A"/>
    <w:rsid w:val="00432E74"/>
    <w:rsid w:val="00447B72"/>
    <w:rsid w:val="004516FC"/>
    <w:rsid w:val="00460AFC"/>
    <w:rsid w:val="00461020"/>
    <w:rsid w:val="004615DB"/>
    <w:rsid w:val="0046189F"/>
    <w:rsid w:val="00466550"/>
    <w:rsid w:val="00466A62"/>
    <w:rsid w:val="004708CA"/>
    <w:rsid w:val="00472E84"/>
    <w:rsid w:val="00473532"/>
    <w:rsid w:val="00473CB3"/>
    <w:rsid w:val="00476C41"/>
    <w:rsid w:val="004837C8"/>
    <w:rsid w:val="00487CE1"/>
    <w:rsid w:val="0049074B"/>
    <w:rsid w:val="00492569"/>
    <w:rsid w:val="0049331E"/>
    <w:rsid w:val="004954A7"/>
    <w:rsid w:val="00495FD0"/>
    <w:rsid w:val="004A0D85"/>
    <w:rsid w:val="004B05F0"/>
    <w:rsid w:val="004B0E35"/>
    <w:rsid w:val="004B3081"/>
    <w:rsid w:val="004B325A"/>
    <w:rsid w:val="004B9275"/>
    <w:rsid w:val="004C03EF"/>
    <w:rsid w:val="004C366A"/>
    <w:rsid w:val="004C4AEF"/>
    <w:rsid w:val="004D0A94"/>
    <w:rsid w:val="004D7D53"/>
    <w:rsid w:val="004DDEA4"/>
    <w:rsid w:val="00501C95"/>
    <w:rsid w:val="00502865"/>
    <w:rsid w:val="00503AB3"/>
    <w:rsid w:val="005052BE"/>
    <w:rsid w:val="00511598"/>
    <w:rsid w:val="00513CDB"/>
    <w:rsid w:val="00516E58"/>
    <w:rsid w:val="005178C7"/>
    <w:rsid w:val="005249C8"/>
    <w:rsid w:val="005277AF"/>
    <w:rsid w:val="0053103E"/>
    <w:rsid w:val="00535AFB"/>
    <w:rsid w:val="005567E0"/>
    <w:rsid w:val="005576C3"/>
    <w:rsid w:val="005706B3"/>
    <w:rsid w:val="005767C9"/>
    <w:rsid w:val="0058563C"/>
    <w:rsid w:val="0058733E"/>
    <w:rsid w:val="00593A2B"/>
    <w:rsid w:val="005955BE"/>
    <w:rsid w:val="00597F19"/>
    <w:rsid w:val="005A69BA"/>
    <w:rsid w:val="005B1EBB"/>
    <w:rsid w:val="005B229C"/>
    <w:rsid w:val="005B26EE"/>
    <w:rsid w:val="005B4EB9"/>
    <w:rsid w:val="005C0C9D"/>
    <w:rsid w:val="005C6C5F"/>
    <w:rsid w:val="005D0AD3"/>
    <w:rsid w:val="005D308C"/>
    <w:rsid w:val="005D5741"/>
    <w:rsid w:val="005D7A6B"/>
    <w:rsid w:val="005E377B"/>
    <w:rsid w:val="005E6FD0"/>
    <w:rsid w:val="0060446C"/>
    <w:rsid w:val="00604BCD"/>
    <w:rsid w:val="00606736"/>
    <w:rsid w:val="00606BA1"/>
    <w:rsid w:val="00610038"/>
    <w:rsid w:val="00613C14"/>
    <w:rsid w:val="0063E742"/>
    <w:rsid w:val="006435CC"/>
    <w:rsid w:val="00653648"/>
    <w:rsid w:val="00654E80"/>
    <w:rsid w:val="00655AE0"/>
    <w:rsid w:val="00660996"/>
    <w:rsid w:val="0066553D"/>
    <w:rsid w:val="006656F2"/>
    <w:rsid w:val="00687E3C"/>
    <w:rsid w:val="006A09A8"/>
    <w:rsid w:val="006A5AB6"/>
    <w:rsid w:val="006B0FDE"/>
    <w:rsid w:val="006B7C70"/>
    <w:rsid w:val="006C0303"/>
    <w:rsid w:val="006D7F31"/>
    <w:rsid w:val="006E11DB"/>
    <w:rsid w:val="006E1D2C"/>
    <w:rsid w:val="006F05D2"/>
    <w:rsid w:val="006F2297"/>
    <w:rsid w:val="006F9483"/>
    <w:rsid w:val="00707D0F"/>
    <w:rsid w:val="0072201B"/>
    <w:rsid w:val="00725F13"/>
    <w:rsid w:val="00730F4D"/>
    <w:rsid w:val="00735B2C"/>
    <w:rsid w:val="00736D48"/>
    <w:rsid w:val="0074229B"/>
    <w:rsid w:val="00743B1C"/>
    <w:rsid w:val="00747341"/>
    <w:rsid w:val="007475C9"/>
    <w:rsid w:val="00750CD4"/>
    <w:rsid w:val="00756BBF"/>
    <w:rsid w:val="007617D7"/>
    <w:rsid w:val="00764744"/>
    <w:rsid w:val="00764D92"/>
    <w:rsid w:val="007674A1"/>
    <w:rsid w:val="007718AD"/>
    <w:rsid w:val="007721A8"/>
    <w:rsid w:val="007733ED"/>
    <w:rsid w:val="007748BA"/>
    <w:rsid w:val="0077663A"/>
    <w:rsid w:val="007825E8"/>
    <w:rsid w:val="00792D7E"/>
    <w:rsid w:val="00796C71"/>
    <w:rsid w:val="007A0871"/>
    <w:rsid w:val="007A53F2"/>
    <w:rsid w:val="007B4CA8"/>
    <w:rsid w:val="007B73DA"/>
    <w:rsid w:val="007E305C"/>
    <w:rsid w:val="007E45DD"/>
    <w:rsid w:val="007E50B7"/>
    <w:rsid w:val="007E6B2C"/>
    <w:rsid w:val="007E7626"/>
    <w:rsid w:val="00801781"/>
    <w:rsid w:val="00803889"/>
    <w:rsid w:val="00817112"/>
    <w:rsid w:val="00822B68"/>
    <w:rsid w:val="00836F30"/>
    <w:rsid w:val="00841D0B"/>
    <w:rsid w:val="008450A2"/>
    <w:rsid w:val="00846258"/>
    <w:rsid w:val="00850D17"/>
    <w:rsid w:val="00865846"/>
    <w:rsid w:val="008712DF"/>
    <w:rsid w:val="0087344C"/>
    <w:rsid w:val="008765CD"/>
    <w:rsid w:val="008808C4"/>
    <w:rsid w:val="00883B17"/>
    <w:rsid w:val="00883DDE"/>
    <w:rsid w:val="00884F10"/>
    <w:rsid w:val="00885E16"/>
    <w:rsid w:val="00894505"/>
    <w:rsid w:val="008A1306"/>
    <w:rsid w:val="008A32F2"/>
    <w:rsid w:val="008A3580"/>
    <w:rsid w:val="008B3A5D"/>
    <w:rsid w:val="008C01DC"/>
    <w:rsid w:val="008D5876"/>
    <w:rsid w:val="008D6029"/>
    <w:rsid w:val="008D6AE6"/>
    <w:rsid w:val="008E5309"/>
    <w:rsid w:val="008F4827"/>
    <w:rsid w:val="00902416"/>
    <w:rsid w:val="00904C16"/>
    <w:rsid w:val="00907EC3"/>
    <w:rsid w:val="00912A3D"/>
    <w:rsid w:val="00926A82"/>
    <w:rsid w:val="00933941"/>
    <w:rsid w:val="00933CB8"/>
    <w:rsid w:val="00940231"/>
    <w:rsid w:val="009443C6"/>
    <w:rsid w:val="00944440"/>
    <w:rsid w:val="00945E8A"/>
    <w:rsid w:val="009473CA"/>
    <w:rsid w:val="00953A3C"/>
    <w:rsid w:val="0095670F"/>
    <w:rsid w:val="00965746"/>
    <w:rsid w:val="00970832"/>
    <w:rsid w:val="00981A1D"/>
    <w:rsid w:val="00992DC1"/>
    <w:rsid w:val="009A3728"/>
    <w:rsid w:val="009A51B7"/>
    <w:rsid w:val="009B5900"/>
    <w:rsid w:val="009B6ABF"/>
    <w:rsid w:val="009C1981"/>
    <w:rsid w:val="009C8784"/>
    <w:rsid w:val="009D0D39"/>
    <w:rsid w:val="009D6193"/>
    <w:rsid w:val="009E1EBE"/>
    <w:rsid w:val="009E2404"/>
    <w:rsid w:val="009E7FDD"/>
    <w:rsid w:val="00A03D40"/>
    <w:rsid w:val="00A049B4"/>
    <w:rsid w:val="00A05D06"/>
    <w:rsid w:val="00A11F10"/>
    <w:rsid w:val="00A2317B"/>
    <w:rsid w:val="00A44F6E"/>
    <w:rsid w:val="00A46441"/>
    <w:rsid w:val="00A60233"/>
    <w:rsid w:val="00A644A3"/>
    <w:rsid w:val="00A770A7"/>
    <w:rsid w:val="00A77102"/>
    <w:rsid w:val="00A7717E"/>
    <w:rsid w:val="00A77975"/>
    <w:rsid w:val="00A83828"/>
    <w:rsid w:val="00A91442"/>
    <w:rsid w:val="00A91CB0"/>
    <w:rsid w:val="00A955FC"/>
    <w:rsid w:val="00A97EC2"/>
    <w:rsid w:val="00AA1496"/>
    <w:rsid w:val="00AA3A6A"/>
    <w:rsid w:val="00AA3F75"/>
    <w:rsid w:val="00AB0786"/>
    <w:rsid w:val="00AB1591"/>
    <w:rsid w:val="00AB4C50"/>
    <w:rsid w:val="00AC3075"/>
    <w:rsid w:val="00AC3D4B"/>
    <w:rsid w:val="00AC65A7"/>
    <w:rsid w:val="00AE1A67"/>
    <w:rsid w:val="00AE3582"/>
    <w:rsid w:val="00AEE726"/>
    <w:rsid w:val="00AF348F"/>
    <w:rsid w:val="00AF38D4"/>
    <w:rsid w:val="00AFAE22"/>
    <w:rsid w:val="00B01112"/>
    <w:rsid w:val="00B02F72"/>
    <w:rsid w:val="00B040A5"/>
    <w:rsid w:val="00B109F3"/>
    <w:rsid w:val="00B10B45"/>
    <w:rsid w:val="00B10EC8"/>
    <w:rsid w:val="00B16E2E"/>
    <w:rsid w:val="00B24AC5"/>
    <w:rsid w:val="00B325C9"/>
    <w:rsid w:val="00B34AD3"/>
    <w:rsid w:val="00B354CB"/>
    <w:rsid w:val="00B44CB8"/>
    <w:rsid w:val="00B46E19"/>
    <w:rsid w:val="00B56286"/>
    <w:rsid w:val="00B57672"/>
    <w:rsid w:val="00B57AE3"/>
    <w:rsid w:val="00B62354"/>
    <w:rsid w:val="00B6410E"/>
    <w:rsid w:val="00B74240"/>
    <w:rsid w:val="00B8036C"/>
    <w:rsid w:val="00B80B8A"/>
    <w:rsid w:val="00B921B4"/>
    <w:rsid w:val="00B9253F"/>
    <w:rsid w:val="00B97322"/>
    <w:rsid w:val="00BA0FE9"/>
    <w:rsid w:val="00BA20B1"/>
    <w:rsid w:val="00BC649F"/>
    <w:rsid w:val="00BD370E"/>
    <w:rsid w:val="00BE3AF5"/>
    <w:rsid w:val="00BE4705"/>
    <w:rsid w:val="00BE4BD8"/>
    <w:rsid w:val="00BF177D"/>
    <w:rsid w:val="00BF2FC9"/>
    <w:rsid w:val="00BF386E"/>
    <w:rsid w:val="00C103CB"/>
    <w:rsid w:val="00C1154A"/>
    <w:rsid w:val="00C23DB1"/>
    <w:rsid w:val="00C269A5"/>
    <w:rsid w:val="00C277A6"/>
    <w:rsid w:val="00C3048D"/>
    <w:rsid w:val="00C33C4E"/>
    <w:rsid w:val="00C45349"/>
    <w:rsid w:val="00C50526"/>
    <w:rsid w:val="00C50894"/>
    <w:rsid w:val="00C57C0C"/>
    <w:rsid w:val="00C62D3D"/>
    <w:rsid w:val="00C707EF"/>
    <w:rsid w:val="00C756E5"/>
    <w:rsid w:val="00C8169A"/>
    <w:rsid w:val="00C81AEF"/>
    <w:rsid w:val="00C81F3D"/>
    <w:rsid w:val="00C82D7E"/>
    <w:rsid w:val="00C8602C"/>
    <w:rsid w:val="00C87A0B"/>
    <w:rsid w:val="00C94367"/>
    <w:rsid w:val="00C95DDC"/>
    <w:rsid w:val="00CA0A4A"/>
    <w:rsid w:val="00CB0D9A"/>
    <w:rsid w:val="00CC3124"/>
    <w:rsid w:val="00CE0412"/>
    <w:rsid w:val="00CE4AFA"/>
    <w:rsid w:val="00CF02BC"/>
    <w:rsid w:val="00CF3D3F"/>
    <w:rsid w:val="00D10C93"/>
    <w:rsid w:val="00D13D45"/>
    <w:rsid w:val="00D141C8"/>
    <w:rsid w:val="00D25C79"/>
    <w:rsid w:val="00D3039E"/>
    <w:rsid w:val="00D30577"/>
    <w:rsid w:val="00D312F7"/>
    <w:rsid w:val="00D325AB"/>
    <w:rsid w:val="00D3EF8F"/>
    <w:rsid w:val="00D605C1"/>
    <w:rsid w:val="00D622D7"/>
    <w:rsid w:val="00D705A6"/>
    <w:rsid w:val="00D76794"/>
    <w:rsid w:val="00D82E31"/>
    <w:rsid w:val="00D830C7"/>
    <w:rsid w:val="00D917FC"/>
    <w:rsid w:val="00D93658"/>
    <w:rsid w:val="00D95D18"/>
    <w:rsid w:val="00DA10A1"/>
    <w:rsid w:val="00DA16DB"/>
    <w:rsid w:val="00DB1898"/>
    <w:rsid w:val="00DB2E81"/>
    <w:rsid w:val="00DC6C5D"/>
    <w:rsid w:val="00DD1C75"/>
    <w:rsid w:val="00DD5627"/>
    <w:rsid w:val="00DD6048"/>
    <w:rsid w:val="00DE2A99"/>
    <w:rsid w:val="00DE72C1"/>
    <w:rsid w:val="00DF161A"/>
    <w:rsid w:val="00DF5E8C"/>
    <w:rsid w:val="00E10A7D"/>
    <w:rsid w:val="00E11A13"/>
    <w:rsid w:val="00E228A6"/>
    <w:rsid w:val="00E238AF"/>
    <w:rsid w:val="00E241BB"/>
    <w:rsid w:val="00E25172"/>
    <w:rsid w:val="00E25F61"/>
    <w:rsid w:val="00E32F24"/>
    <w:rsid w:val="00E36794"/>
    <w:rsid w:val="00E44049"/>
    <w:rsid w:val="00E57CA9"/>
    <w:rsid w:val="00E646E9"/>
    <w:rsid w:val="00E65EAE"/>
    <w:rsid w:val="00E6656D"/>
    <w:rsid w:val="00E70EB0"/>
    <w:rsid w:val="00E74ADD"/>
    <w:rsid w:val="00E8047A"/>
    <w:rsid w:val="00E80812"/>
    <w:rsid w:val="00E94A25"/>
    <w:rsid w:val="00EA4C7B"/>
    <w:rsid w:val="00EB06AE"/>
    <w:rsid w:val="00EB2710"/>
    <w:rsid w:val="00EB312E"/>
    <w:rsid w:val="00EB69E3"/>
    <w:rsid w:val="00EC02B9"/>
    <w:rsid w:val="00EC6DDF"/>
    <w:rsid w:val="00ED0266"/>
    <w:rsid w:val="00ED0C2D"/>
    <w:rsid w:val="00ED1FB9"/>
    <w:rsid w:val="00EF6F3B"/>
    <w:rsid w:val="00F036D7"/>
    <w:rsid w:val="00F03C98"/>
    <w:rsid w:val="00F14EC0"/>
    <w:rsid w:val="00F17275"/>
    <w:rsid w:val="00F263AA"/>
    <w:rsid w:val="00F5274B"/>
    <w:rsid w:val="00F52BC5"/>
    <w:rsid w:val="00F57940"/>
    <w:rsid w:val="00F66BDA"/>
    <w:rsid w:val="00F66F55"/>
    <w:rsid w:val="00F84972"/>
    <w:rsid w:val="00F87C37"/>
    <w:rsid w:val="00F90A42"/>
    <w:rsid w:val="00FA4BE5"/>
    <w:rsid w:val="00FA536A"/>
    <w:rsid w:val="00FB16B5"/>
    <w:rsid w:val="00FB4643"/>
    <w:rsid w:val="00FB57E9"/>
    <w:rsid w:val="00FD1D9B"/>
    <w:rsid w:val="00FD3EC6"/>
    <w:rsid w:val="00FD45CC"/>
    <w:rsid w:val="00FE4BF4"/>
    <w:rsid w:val="00FE6269"/>
    <w:rsid w:val="010F0583"/>
    <w:rsid w:val="01333225"/>
    <w:rsid w:val="0169AF01"/>
    <w:rsid w:val="017C2328"/>
    <w:rsid w:val="01856B35"/>
    <w:rsid w:val="019ABCED"/>
    <w:rsid w:val="01BD7A4B"/>
    <w:rsid w:val="01D3584A"/>
    <w:rsid w:val="020263A7"/>
    <w:rsid w:val="021BC405"/>
    <w:rsid w:val="02338601"/>
    <w:rsid w:val="0237D535"/>
    <w:rsid w:val="025662F5"/>
    <w:rsid w:val="025901F4"/>
    <w:rsid w:val="025BFC91"/>
    <w:rsid w:val="02681743"/>
    <w:rsid w:val="02747022"/>
    <w:rsid w:val="0280E36B"/>
    <w:rsid w:val="028CA1E4"/>
    <w:rsid w:val="028CE2E3"/>
    <w:rsid w:val="029BE9CA"/>
    <w:rsid w:val="02AD63CD"/>
    <w:rsid w:val="02B3592F"/>
    <w:rsid w:val="02C97EF8"/>
    <w:rsid w:val="02CA4200"/>
    <w:rsid w:val="02D257E6"/>
    <w:rsid w:val="02E41C4B"/>
    <w:rsid w:val="02F364B3"/>
    <w:rsid w:val="030400BF"/>
    <w:rsid w:val="0309ECF4"/>
    <w:rsid w:val="032171A9"/>
    <w:rsid w:val="03218756"/>
    <w:rsid w:val="033EC364"/>
    <w:rsid w:val="034F1C97"/>
    <w:rsid w:val="034F6962"/>
    <w:rsid w:val="0358BA1A"/>
    <w:rsid w:val="035D9E08"/>
    <w:rsid w:val="036E2DD7"/>
    <w:rsid w:val="03939F5A"/>
    <w:rsid w:val="0393C566"/>
    <w:rsid w:val="039FAF6B"/>
    <w:rsid w:val="03B09B28"/>
    <w:rsid w:val="03C9631A"/>
    <w:rsid w:val="03D54E6F"/>
    <w:rsid w:val="03F23468"/>
    <w:rsid w:val="04148984"/>
    <w:rsid w:val="04167376"/>
    <w:rsid w:val="0419EF74"/>
    <w:rsid w:val="0436737A"/>
    <w:rsid w:val="043B2790"/>
    <w:rsid w:val="04739299"/>
    <w:rsid w:val="04AD5C22"/>
    <w:rsid w:val="04BA6C0F"/>
    <w:rsid w:val="04C36DFB"/>
    <w:rsid w:val="04E61629"/>
    <w:rsid w:val="04E8E4AA"/>
    <w:rsid w:val="04F08726"/>
    <w:rsid w:val="05183FAC"/>
    <w:rsid w:val="0527A961"/>
    <w:rsid w:val="052BBACA"/>
    <w:rsid w:val="0542C9B6"/>
    <w:rsid w:val="057DDE11"/>
    <w:rsid w:val="05814E5A"/>
    <w:rsid w:val="0582DF0B"/>
    <w:rsid w:val="0598282A"/>
    <w:rsid w:val="05AFFC44"/>
    <w:rsid w:val="05D6E51C"/>
    <w:rsid w:val="05D8DBDA"/>
    <w:rsid w:val="05E03DC7"/>
    <w:rsid w:val="05EFB4B2"/>
    <w:rsid w:val="060BE7A5"/>
    <w:rsid w:val="0615E736"/>
    <w:rsid w:val="061B529C"/>
    <w:rsid w:val="0640CEAB"/>
    <w:rsid w:val="06480F20"/>
    <w:rsid w:val="065EE451"/>
    <w:rsid w:val="065F8E5A"/>
    <w:rsid w:val="0668C23A"/>
    <w:rsid w:val="066E6E26"/>
    <w:rsid w:val="0679BB0A"/>
    <w:rsid w:val="067D0B54"/>
    <w:rsid w:val="068264E5"/>
    <w:rsid w:val="068451DD"/>
    <w:rsid w:val="06AA873A"/>
    <w:rsid w:val="06AC6410"/>
    <w:rsid w:val="06B1B88A"/>
    <w:rsid w:val="0709A10F"/>
    <w:rsid w:val="070D757B"/>
    <w:rsid w:val="072FB0A7"/>
    <w:rsid w:val="0739F951"/>
    <w:rsid w:val="073A125E"/>
    <w:rsid w:val="07730C78"/>
    <w:rsid w:val="078C8CA6"/>
    <w:rsid w:val="079F41F7"/>
    <w:rsid w:val="07AC9912"/>
    <w:rsid w:val="07C282CC"/>
    <w:rsid w:val="07CAA6C1"/>
    <w:rsid w:val="07D8EDD9"/>
    <w:rsid w:val="07E43092"/>
    <w:rsid w:val="07FB65C8"/>
    <w:rsid w:val="0807C142"/>
    <w:rsid w:val="080E8366"/>
    <w:rsid w:val="083E87AE"/>
    <w:rsid w:val="08647994"/>
    <w:rsid w:val="0866AC29"/>
    <w:rsid w:val="08748478"/>
    <w:rsid w:val="087C3ACA"/>
    <w:rsid w:val="087E2838"/>
    <w:rsid w:val="08972C4C"/>
    <w:rsid w:val="08A2220E"/>
    <w:rsid w:val="08B7D42A"/>
    <w:rsid w:val="08C55B84"/>
    <w:rsid w:val="08D76167"/>
    <w:rsid w:val="08F6459F"/>
    <w:rsid w:val="08FA08CB"/>
    <w:rsid w:val="08FDE7CB"/>
    <w:rsid w:val="0915F848"/>
    <w:rsid w:val="092258D2"/>
    <w:rsid w:val="093C498A"/>
    <w:rsid w:val="096BC949"/>
    <w:rsid w:val="09779366"/>
    <w:rsid w:val="0979C38C"/>
    <w:rsid w:val="098A92BB"/>
    <w:rsid w:val="0994FC18"/>
    <w:rsid w:val="0996C75E"/>
    <w:rsid w:val="09AFE14E"/>
    <w:rsid w:val="09B14148"/>
    <w:rsid w:val="09B70EDD"/>
    <w:rsid w:val="09B781CE"/>
    <w:rsid w:val="09B8539C"/>
    <w:rsid w:val="09B8A047"/>
    <w:rsid w:val="09C3F785"/>
    <w:rsid w:val="09CF1953"/>
    <w:rsid w:val="09D02015"/>
    <w:rsid w:val="09E30853"/>
    <w:rsid w:val="09F15412"/>
    <w:rsid w:val="09F21D14"/>
    <w:rsid w:val="0A36AFE7"/>
    <w:rsid w:val="0A543C61"/>
    <w:rsid w:val="0A635470"/>
    <w:rsid w:val="0A65A9B2"/>
    <w:rsid w:val="0A7797C4"/>
    <w:rsid w:val="0A973B82"/>
    <w:rsid w:val="0AB3BA41"/>
    <w:rsid w:val="0AD9FED4"/>
    <w:rsid w:val="0ADF2A5A"/>
    <w:rsid w:val="0B028BF1"/>
    <w:rsid w:val="0B149D1F"/>
    <w:rsid w:val="0B25FF1E"/>
    <w:rsid w:val="0B2AD279"/>
    <w:rsid w:val="0B320ADB"/>
    <w:rsid w:val="0B3BAB93"/>
    <w:rsid w:val="0B4F7740"/>
    <w:rsid w:val="0B513A70"/>
    <w:rsid w:val="0B57E218"/>
    <w:rsid w:val="0B6B008F"/>
    <w:rsid w:val="0B97E270"/>
    <w:rsid w:val="0BAA709D"/>
    <w:rsid w:val="0BAB95EE"/>
    <w:rsid w:val="0BABC96B"/>
    <w:rsid w:val="0BC6B004"/>
    <w:rsid w:val="0C38BA92"/>
    <w:rsid w:val="0C3EF9EF"/>
    <w:rsid w:val="0C49D5C8"/>
    <w:rsid w:val="0C5D6224"/>
    <w:rsid w:val="0C62B914"/>
    <w:rsid w:val="0C669850"/>
    <w:rsid w:val="0CACAE4D"/>
    <w:rsid w:val="0CBB0868"/>
    <w:rsid w:val="0CC04EE5"/>
    <w:rsid w:val="0CEA0AFF"/>
    <w:rsid w:val="0CF077C1"/>
    <w:rsid w:val="0D07223D"/>
    <w:rsid w:val="0D127761"/>
    <w:rsid w:val="0D1C979E"/>
    <w:rsid w:val="0D5EE6FC"/>
    <w:rsid w:val="0D6539F2"/>
    <w:rsid w:val="0D801F02"/>
    <w:rsid w:val="0D8DB062"/>
    <w:rsid w:val="0D9BCF1F"/>
    <w:rsid w:val="0DCE6536"/>
    <w:rsid w:val="0DDEAC12"/>
    <w:rsid w:val="0DECD7FE"/>
    <w:rsid w:val="0DEEA379"/>
    <w:rsid w:val="0E380AB3"/>
    <w:rsid w:val="0E470BCE"/>
    <w:rsid w:val="0E4DEBD8"/>
    <w:rsid w:val="0E55C4A4"/>
    <w:rsid w:val="0E5D9370"/>
    <w:rsid w:val="0E6D1A83"/>
    <w:rsid w:val="0E70203E"/>
    <w:rsid w:val="0E8899D7"/>
    <w:rsid w:val="0EAB76B7"/>
    <w:rsid w:val="0EB0617B"/>
    <w:rsid w:val="0EB0D3AF"/>
    <w:rsid w:val="0EC62727"/>
    <w:rsid w:val="0EEA9F3F"/>
    <w:rsid w:val="0F13C597"/>
    <w:rsid w:val="0F16DED1"/>
    <w:rsid w:val="0F226681"/>
    <w:rsid w:val="0F2E37DD"/>
    <w:rsid w:val="0F3F42E9"/>
    <w:rsid w:val="0F41239F"/>
    <w:rsid w:val="0F555A48"/>
    <w:rsid w:val="0F5AB0FC"/>
    <w:rsid w:val="0F5B7000"/>
    <w:rsid w:val="0F5F72D3"/>
    <w:rsid w:val="0FBB9724"/>
    <w:rsid w:val="0FC2BE44"/>
    <w:rsid w:val="100F6893"/>
    <w:rsid w:val="101A3402"/>
    <w:rsid w:val="1028F0B0"/>
    <w:rsid w:val="102CCAEB"/>
    <w:rsid w:val="1047F084"/>
    <w:rsid w:val="105434E3"/>
    <w:rsid w:val="10563D83"/>
    <w:rsid w:val="105D644D"/>
    <w:rsid w:val="105E87A6"/>
    <w:rsid w:val="105F258A"/>
    <w:rsid w:val="1064C4AC"/>
    <w:rsid w:val="10664A6C"/>
    <w:rsid w:val="1083E271"/>
    <w:rsid w:val="10962A44"/>
    <w:rsid w:val="109817EA"/>
    <w:rsid w:val="10E7C34B"/>
    <w:rsid w:val="10F114CC"/>
    <w:rsid w:val="10F26C52"/>
    <w:rsid w:val="110B0EDE"/>
    <w:rsid w:val="112BB4CD"/>
    <w:rsid w:val="1158667F"/>
    <w:rsid w:val="11718B11"/>
    <w:rsid w:val="1192BAA2"/>
    <w:rsid w:val="11973FE5"/>
    <w:rsid w:val="11AAB111"/>
    <w:rsid w:val="11AD6206"/>
    <w:rsid w:val="11BA2C46"/>
    <w:rsid w:val="11C548F0"/>
    <w:rsid w:val="11E0A69D"/>
    <w:rsid w:val="120949A7"/>
    <w:rsid w:val="120F838F"/>
    <w:rsid w:val="121DFDCF"/>
    <w:rsid w:val="12327654"/>
    <w:rsid w:val="12363674"/>
    <w:rsid w:val="1255B055"/>
    <w:rsid w:val="1256323A"/>
    <w:rsid w:val="126E7C46"/>
    <w:rsid w:val="12774654"/>
    <w:rsid w:val="128A15D1"/>
    <w:rsid w:val="129055CB"/>
    <w:rsid w:val="129B57B1"/>
    <w:rsid w:val="12A2A90A"/>
    <w:rsid w:val="12C53BAD"/>
    <w:rsid w:val="12C79015"/>
    <w:rsid w:val="12CE0239"/>
    <w:rsid w:val="12D062BC"/>
    <w:rsid w:val="12D1DD72"/>
    <w:rsid w:val="12F2644D"/>
    <w:rsid w:val="12F5C01B"/>
    <w:rsid w:val="12FFCDF6"/>
    <w:rsid w:val="13123B2B"/>
    <w:rsid w:val="131E852E"/>
    <w:rsid w:val="13256CF0"/>
    <w:rsid w:val="1338B80C"/>
    <w:rsid w:val="13481FF9"/>
    <w:rsid w:val="1359F458"/>
    <w:rsid w:val="1367A3C4"/>
    <w:rsid w:val="136CF7E6"/>
    <w:rsid w:val="136D3E9C"/>
    <w:rsid w:val="1374EEAA"/>
    <w:rsid w:val="13922146"/>
    <w:rsid w:val="1392D3C7"/>
    <w:rsid w:val="13DD4EB8"/>
    <w:rsid w:val="13F345E1"/>
    <w:rsid w:val="13FCACE8"/>
    <w:rsid w:val="13FD57AE"/>
    <w:rsid w:val="1406A831"/>
    <w:rsid w:val="1436D2BD"/>
    <w:rsid w:val="143FE2A8"/>
    <w:rsid w:val="146E92E7"/>
    <w:rsid w:val="14776D4C"/>
    <w:rsid w:val="14788D7B"/>
    <w:rsid w:val="148470EA"/>
    <w:rsid w:val="148F84E6"/>
    <w:rsid w:val="14A3A765"/>
    <w:rsid w:val="14C3CD0C"/>
    <w:rsid w:val="14D0A592"/>
    <w:rsid w:val="14DFB7C7"/>
    <w:rsid w:val="14E25BC0"/>
    <w:rsid w:val="14EDEAC0"/>
    <w:rsid w:val="14FF5764"/>
    <w:rsid w:val="15040D2C"/>
    <w:rsid w:val="151AA71E"/>
    <w:rsid w:val="1540C33B"/>
    <w:rsid w:val="15452B73"/>
    <w:rsid w:val="1564532F"/>
    <w:rsid w:val="156638A1"/>
    <w:rsid w:val="159A580B"/>
    <w:rsid w:val="15A0BF0B"/>
    <w:rsid w:val="15AD3B6B"/>
    <w:rsid w:val="15CACC9D"/>
    <w:rsid w:val="15D28E0D"/>
    <w:rsid w:val="15D73D88"/>
    <w:rsid w:val="15F28F68"/>
    <w:rsid w:val="161937FE"/>
    <w:rsid w:val="16217F71"/>
    <w:rsid w:val="162938FE"/>
    <w:rsid w:val="162A9EFB"/>
    <w:rsid w:val="163B7BE7"/>
    <w:rsid w:val="1647EA27"/>
    <w:rsid w:val="16510698"/>
    <w:rsid w:val="165F28AF"/>
    <w:rsid w:val="16938955"/>
    <w:rsid w:val="169DAA81"/>
    <w:rsid w:val="16A39A6E"/>
    <w:rsid w:val="16A86DD4"/>
    <w:rsid w:val="16B1D8E4"/>
    <w:rsid w:val="16D3F435"/>
    <w:rsid w:val="16DDF331"/>
    <w:rsid w:val="16F43DE2"/>
    <w:rsid w:val="171CE518"/>
    <w:rsid w:val="171F73BD"/>
    <w:rsid w:val="1728FC48"/>
    <w:rsid w:val="172B2D24"/>
    <w:rsid w:val="172FF8F7"/>
    <w:rsid w:val="174412AF"/>
    <w:rsid w:val="175E894D"/>
    <w:rsid w:val="1764B956"/>
    <w:rsid w:val="17855EA0"/>
    <w:rsid w:val="17A64A22"/>
    <w:rsid w:val="17B2F43B"/>
    <w:rsid w:val="17CBC945"/>
    <w:rsid w:val="17CF7F26"/>
    <w:rsid w:val="17D51340"/>
    <w:rsid w:val="17D779D4"/>
    <w:rsid w:val="17D834B4"/>
    <w:rsid w:val="17DF46DA"/>
    <w:rsid w:val="17FA8D57"/>
    <w:rsid w:val="180A3921"/>
    <w:rsid w:val="180D3D05"/>
    <w:rsid w:val="180F17F3"/>
    <w:rsid w:val="181A5CC2"/>
    <w:rsid w:val="183666DD"/>
    <w:rsid w:val="183B6BA6"/>
    <w:rsid w:val="185D1F9F"/>
    <w:rsid w:val="1860110C"/>
    <w:rsid w:val="18624FB0"/>
    <w:rsid w:val="1876EA4B"/>
    <w:rsid w:val="187D6EFC"/>
    <w:rsid w:val="18839447"/>
    <w:rsid w:val="1894BEC7"/>
    <w:rsid w:val="18DF09BE"/>
    <w:rsid w:val="18DFAC35"/>
    <w:rsid w:val="19200EF2"/>
    <w:rsid w:val="192D05D5"/>
    <w:rsid w:val="19322738"/>
    <w:rsid w:val="1935419D"/>
    <w:rsid w:val="194BB157"/>
    <w:rsid w:val="19543105"/>
    <w:rsid w:val="1959BA56"/>
    <w:rsid w:val="1978C1BE"/>
    <w:rsid w:val="197C6560"/>
    <w:rsid w:val="1988B337"/>
    <w:rsid w:val="19969213"/>
    <w:rsid w:val="199A96EA"/>
    <w:rsid w:val="19BB6F09"/>
    <w:rsid w:val="19CF640E"/>
    <w:rsid w:val="19E5FCDF"/>
    <w:rsid w:val="19E83C49"/>
    <w:rsid w:val="19F111DA"/>
    <w:rsid w:val="19F1C801"/>
    <w:rsid w:val="1A2D46E8"/>
    <w:rsid w:val="1A618871"/>
    <w:rsid w:val="1A6BD5CC"/>
    <w:rsid w:val="1A72C757"/>
    <w:rsid w:val="1A7530A0"/>
    <w:rsid w:val="1A8DD296"/>
    <w:rsid w:val="1ABA0A96"/>
    <w:rsid w:val="1ABBE33F"/>
    <w:rsid w:val="1AC1905F"/>
    <w:rsid w:val="1AD63E6C"/>
    <w:rsid w:val="1AE0723F"/>
    <w:rsid w:val="1AE919BD"/>
    <w:rsid w:val="1AEBBA7F"/>
    <w:rsid w:val="1AEC6A17"/>
    <w:rsid w:val="1B2209D7"/>
    <w:rsid w:val="1B5E3FF4"/>
    <w:rsid w:val="1B6A42A2"/>
    <w:rsid w:val="1B6E8DEB"/>
    <w:rsid w:val="1B6E96AC"/>
    <w:rsid w:val="1B8466CB"/>
    <w:rsid w:val="1B9703ED"/>
    <w:rsid w:val="1B985EE7"/>
    <w:rsid w:val="1BAF3FA3"/>
    <w:rsid w:val="1BEECAEB"/>
    <w:rsid w:val="1BFE063B"/>
    <w:rsid w:val="1C15CA4F"/>
    <w:rsid w:val="1C1A89BF"/>
    <w:rsid w:val="1C1BE777"/>
    <w:rsid w:val="1C2034C9"/>
    <w:rsid w:val="1C36164E"/>
    <w:rsid w:val="1C46DB8B"/>
    <w:rsid w:val="1C4B0D8D"/>
    <w:rsid w:val="1C5A725B"/>
    <w:rsid w:val="1C6A8421"/>
    <w:rsid w:val="1C831FA9"/>
    <w:rsid w:val="1C9D673A"/>
    <w:rsid w:val="1CAA763A"/>
    <w:rsid w:val="1CAFDEEF"/>
    <w:rsid w:val="1CB9A387"/>
    <w:rsid w:val="1CE45D22"/>
    <w:rsid w:val="1CE4817E"/>
    <w:rsid w:val="1CF999A2"/>
    <w:rsid w:val="1D100AD0"/>
    <w:rsid w:val="1D149D11"/>
    <w:rsid w:val="1D1CCFA1"/>
    <w:rsid w:val="1D274128"/>
    <w:rsid w:val="1D2C36F1"/>
    <w:rsid w:val="1D5142E5"/>
    <w:rsid w:val="1D631D88"/>
    <w:rsid w:val="1D85D906"/>
    <w:rsid w:val="1D8811F7"/>
    <w:rsid w:val="1D8DDA98"/>
    <w:rsid w:val="1D8E508F"/>
    <w:rsid w:val="1D91E439"/>
    <w:rsid w:val="1DA005CC"/>
    <w:rsid w:val="1DB6AB83"/>
    <w:rsid w:val="1DB72BC9"/>
    <w:rsid w:val="1DC147B7"/>
    <w:rsid w:val="1DFB6C69"/>
    <w:rsid w:val="1DFCA653"/>
    <w:rsid w:val="1DFEA915"/>
    <w:rsid w:val="1E0075FF"/>
    <w:rsid w:val="1E2AEA44"/>
    <w:rsid w:val="1E36667D"/>
    <w:rsid w:val="1E57B85A"/>
    <w:rsid w:val="1E728D2B"/>
    <w:rsid w:val="1E98E1A3"/>
    <w:rsid w:val="1E9D35DC"/>
    <w:rsid w:val="1EAA08A3"/>
    <w:rsid w:val="1EB5101A"/>
    <w:rsid w:val="1EC3DCF7"/>
    <w:rsid w:val="1EC52340"/>
    <w:rsid w:val="1ED33B40"/>
    <w:rsid w:val="1EE3D6F5"/>
    <w:rsid w:val="1EE9E6EC"/>
    <w:rsid w:val="1EEA6BB1"/>
    <w:rsid w:val="1EF33597"/>
    <w:rsid w:val="1EF56083"/>
    <w:rsid w:val="1F0A8DF8"/>
    <w:rsid w:val="1F3C62E1"/>
    <w:rsid w:val="1F4EBAFE"/>
    <w:rsid w:val="1F541012"/>
    <w:rsid w:val="1F6BC810"/>
    <w:rsid w:val="1F6C652A"/>
    <w:rsid w:val="1F726FFD"/>
    <w:rsid w:val="1F72D8CE"/>
    <w:rsid w:val="1F7AFF9B"/>
    <w:rsid w:val="1FA29CC7"/>
    <w:rsid w:val="1FABBD33"/>
    <w:rsid w:val="1FCFDCFE"/>
    <w:rsid w:val="1FEE7FF0"/>
    <w:rsid w:val="1FF17C10"/>
    <w:rsid w:val="2002952F"/>
    <w:rsid w:val="201B6EF0"/>
    <w:rsid w:val="202CE377"/>
    <w:rsid w:val="2037B0B7"/>
    <w:rsid w:val="2040FE72"/>
    <w:rsid w:val="2044C548"/>
    <w:rsid w:val="2074247B"/>
    <w:rsid w:val="208B55E2"/>
    <w:rsid w:val="208B891D"/>
    <w:rsid w:val="2098A42F"/>
    <w:rsid w:val="20AD8735"/>
    <w:rsid w:val="20C5554D"/>
    <w:rsid w:val="20C66DF8"/>
    <w:rsid w:val="20CEF160"/>
    <w:rsid w:val="20ECA2D9"/>
    <w:rsid w:val="2109898A"/>
    <w:rsid w:val="211C9F54"/>
    <w:rsid w:val="21202BAD"/>
    <w:rsid w:val="21387C1F"/>
    <w:rsid w:val="21422E5F"/>
    <w:rsid w:val="2145720C"/>
    <w:rsid w:val="2146367C"/>
    <w:rsid w:val="214854BC"/>
    <w:rsid w:val="21621E2B"/>
    <w:rsid w:val="21A5101E"/>
    <w:rsid w:val="21A8D662"/>
    <w:rsid w:val="21AC093E"/>
    <w:rsid w:val="21F657FD"/>
    <w:rsid w:val="21F75172"/>
    <w:rsid w:val="21FBF8A4"/>
    <w:rsid w:val="22097EE1"/>
    <w:rsid w:val="22145FF5"/>
    <w:rsid w:val="223D07A6"/>
    <w:rsid w:val="2245DBE5"/>
    <w:rsid w:val="2252B057"/>
    <w:rsid w:val="225324B2"/>
    <w:rsid w:val="22566AA2"/>
    <w:rsid w:val="2270CA35"/>
    <w:rsid w:val="22744EB0"/>
    <w:rsid w:val="22820E77"/>
    <w:rsid w:val="22852A3A"/>
    <w:rsid w:val="2299C9DA"/>
    <w:rsid w:val="229AE685"/>
    <w:rsid w:val="22A07812"/>
    <w:rsid w:val="22A24B2B"/>
    <w:rsid w:val="22AF3C37"/>
    <w:rsid w:val="22B49E3C"/>
    <w:rsid w:val="22B52E50"/>
    <w:rsid w:val="22DB0BDA"/>
    <w:rsid w:val="22F1B763"/>
    <w:rsid w:val="22F1FE58"/>
    <w:rsid w:val="22F22E4F"/>
    <w:rsid w:val="23109061"/>
    <w:rsid w:val="231A3B78"/>
    <w:rsid w:val="232F6FBB"/>
    <w:rsid w:val="23350939"/>
    <w:rsid w:val="2341D6E4"/>
    <w:rsid w:val="234C6D4C"/>
    <w:rsid w:val="235C35E0"/>
    <w:rsid w:val="236DD4E1"/>
    <w:rsid w:val="236ECE2E"/>
    <w:rsid w:val="2386D1D3"/>
    <w:rsid w:val="23C1BBE7"/>
    <w:rsid w:val="23C1F29D"/>
    <w:rsid w:val="23C322FA"/>
    <w:rsid w:val="23E5777C"/>
    <w:rsid w:val="23F28F9C"/>
    <w:rsid w:val="23FEF31A"/>
    <w:rsid w:val="240232CF"/>
    <w:rsid w:val="2417611B"/>
    <w:rsid w:val="2419AC58"/>
    <w:rsid w:val="241E0107"/>
    <w:rsid w:val="24437B9A"/>
    <w:rsid w:val="24484C58"/>
    <w:rsid w:val="2448912C"/>
    <w:rsid w:val="244E5BD5"/>
    <w:rsid w:val="245939E1"/>
    <w:rsid w:val="24610720"/>
    <w:rsid w:val="24665EB2"/>
    <w:rsid w:val="24743CC2"/>
    <w:rsid w:val="247FF081"/>
    <w:rsid w:val="24837A9C"/>
    <w:rsid w:val="248E147B"/>
    <w:rsid w:val="248EC9A0"/>
    <w:rsid w:val="2498989D"/>
    <w:rsid w:val="249FBEED"/>
    <w:rsid w:val="24D8F17D"/>
    <w:rsid w:val="24DEE150"/>
    <w:rsid w:val="24E9F062"/>
    <w:rsid w:val="2517BDF3"/>
    <w:rsid w:val="252EEF05"/>
    <w:rsid w:val="2546431F"/>
    <w:rsid w:val="2558F054"/>
    <w:rsid w:val="255AE3E5"/>
    <w:rsid w:val="255F2F4A"/>
    <w:rsid w:val="2563F4A7"/>
    <w:rsid w:val="25965337"/>
    <w:rsid w:val="259E68E2"/>
    <w:rsid w:val="25A97582"/>
    <w:rsid w:val="25DBA908"/>
    <w:rsid w:val="25F7F022"/>
    <w:rsid w:val="25F8870C"/>
    <w:rsid w:val="2603B1AC"/>
    <w:rsid w:val="2611B4DC"/>
    <w:rsid w:val="262E6143"/>
    <w:rsid w:val="26387289"/>
    <w:rsid w:val="2646B07C"/>
    <w:rsid w:val="2662A3D6"/>
    <w:rsid w:val="266ADCD5"/>
    <w:rsid w:val="26758A00"/>
    <w:rsid w:val="2675DC77"/>
    <w:rsid w:val="26824695"/>
    <w:rsid w:val="2686F540"/>
    <w:rsid w:val="26A0D0C6"/>
    <w:rsid w:val="26C5A95F"/>
    <w:rsid w:val="26CDEA45"/>
    <w:rsid w:val="26DCC395"/>
    <w:rsid w:val="26E6C365"/>
    <w:rsid w:val="26E9E296"/>
    <w:rsid w:val="270AF964"/>
    <w:rsid w:val="271650E3"/>
    <w:rsid w:val="271A95C5"/>
    <w:rsid w:val="2727B792"/>
    <w:rsid w:val="274FD7B8"/>
    <w:rsid w:val="278449EE"/>
    <w:rsid w:val="2784BFD1"/>
    <w:rsid w:val="27A5E1EA"/>
    <w:rsid w:val="27B06089"/>
    <w:rsid w:val="27C23F0E"/>
    <w:rsid w:val="27C7236A"/>
    <w:rsid w:val="27CF3FBE"/>
    <w:rsid w:val="27DE30F2"/>
    <w:rsid w:val="27DF8558"/>
    <w:rsid w:val="27E4535B"/>
    <w:rsid w:val="27F86D9D"/>
    <w:rsid w:val="27F976E4"/>
    <w:rsid w:val="2803B6AC"/>
    <w:rsid w:val="280F8910"/>
    <w:rsid w:val="284A483B"/>
    <w:rsid w:val="287624A0"/>
    <w:rsid w:val="289B9533"/>
    <w:rsid w:val="28A882A2"/>
    <w:rsid w:val="28C1426A"/>
    <w:rsid w:val="28C3BFF6"/>
    <w:rsid w:val="28D189E2"/>
    <w:rsid w:val="28E01EBE"/>
    <w:rsid w:val="28E4DF7E"/>
    <w:rsid w:val="28E95047"/>
    <w:rsid w:val="28F325A7"/>
    <w:rsid w:val="28F688E1"/>
    <w:rsid w:val="28F85AEB"/>
    <w:rsid w:val="28F8DE54"/>
    <w:rsid w:val="29172D0E"/>
    <w:rsid w:val="293BDC6D"/>
    <w:rsid w:val="293D3159"/>
    <w:rsid w:val="29435111"/>
    <w:rsid w:val="294367E3"/>
    <w:rsid w:val="295AC736"/>
    <w:rsid w:val="296726AA"/>
    <w:rsid w:val="298B24FF"/>
    <w:rsid w:val="29A68E36"/>
    <w:rsid w:val="29A6AF2C"/>
    <w:rsid w:val="29B49F72"/>
    <w:rsid w:val="29C096AB"/>
    <w:rsid w:val="29C3D2CD"/>
    <w:rsid w:val="29CD3F73"/>
    <w:rsid w:val="29D670E8"/>
    <w:rsid w:val="29DEC5C5"/>
    <w:rsid w:val="2A01B2EC"/>
    <w:rsid w:val="2A15DAA2"/>
    <w:rsid w:val="2A28CF43"/>
    <w:rsid w:val="2A37D32A"/>
    <w:rsid w:val="2A47E117"/>
    <w:rsid w:val="2A48F5F1"/>
    <w:rsid w:val="2A544303"/>
    <w:rsid w:val="2A54C2C7"/>
    <w:rsid w:val="2A6FD2D3"/>
    <w:rsid w:val="2A7C1394"/>
    <w:rsid w:val="2A91F7FF"/>
    <w:rsid w:val="2AA78D4C"/>
    <w:rsid w:val="2AB1BDF6"/>
    <w:rsid w:val="2B00E9AB"/>
    <w:rsid w:val="2B200242"/>
    <w:rsid w:val="2B317CF1"/>
    <w:rsid w:val="2B36B85B"/>
    <w:rsid w:val="2B4DB16C"/>
    <w:rsid w:val="2B51B909"/>
    <w:rsid w:val="2B5650E9"/>
    <w:rsid w:val="2BB245F9"/>
    <w:rsid w:val="2BD13A36"/>
    <w:rsid w:val="2BD61BCE"/>
    <w:rsid w:val="2BE5989E"/>
    <w:rsid w:val="2BEF7778"/>
    <w:rsid w:val="2C191540"/>
    <w:rsid w:val="2C25FC0C"/>
    <w:rsid w:val="2C321281"/>
    <w:rsid w:val="2C335E4A"/>
    <w:rsid w:val="2C594A2B"/>
    <w:rsid w:val="2C8365EE"/>
    <w:rsid w:val="2C8B9BAE"/>
    <w:rsid w:val="2C91AF3E"/>
    <w:rsid w:val="2CA007BA"/>
    <w:rsid w:val="2CE3D293"/>
    <w:rsid w:val="2D01C6CE"/>
    <w:rsid w:val="2D2F2712"/>
    <w:rsid w:val="2D3A8ECE"/>
    <w:rsid w:val="2D3E3AA2"/>
    <w:rsid w:val="2D3FF6C8"/>
    <w:rsid w:val="2D454BB0"/>
    <w:rsid w:val="2D79E90E"/>
    <w:rsid w:val="2D99F00E"/>
    <w:rsid w:val="2DA36073"/>
    <w:rsid w:val="2DB87972"/>
    <w:rsid w:val="2DC7E5B2"/>
    <w:rsid w:val="2DCD134F"/>
    <w:rsid w:val="2DD18A77"/>
    <w:rsid w:val="2DE6510F"/>
    <w:rsid w:val="2DF18B5D"/>
    <w:rsid w:val="2DF5B7B0"/>
    <w:rsid w:val="2DFF0816"/>
    <w:rsid w:val="2E0D4055"/>
    <w:rsid w:val="2E3F57C0"/>
    <w:rsid w:val="2E59199E"/>
    <w:rsid w:val="2E5C501A"/>
    <w:rsid w:val="2E71C817"/>
    <w:rsid w:val="2E929350"/>
    <w:rsid w:val="2E9353BD"/>
    <w:rsid w:val="2EC6B04A"/>
    <w:rsid w:val="2EE32F33"/>
    <w:rsid w:val="2EE66A6B"/>
    <w:rsid w:val="2F0FF542"/>
    <w:rsid w:val="2F14B997"/>
    <w:rsid w:val="2F1551C0"/>
    <w:rsid w:val="2F1A6CF4"/>
    <w:rsid w:val="2F1B5B87"/>
    <w:rsid w:val="2F2A1A4C"/>
    <w:rsid w:val="2F2A380F"/>
    <w:rsid w:val="2F4931AB"/>
    <w:rsid w:val="2F561BC9"/>
    <w:rsid w:val="2F620439"/>
    <w:rsid w:val="2F6D153E"/>
    <w:rsid w:val="2FA5ACA9"/>
    <w:rsid w:val="2FAE8C65"/>
    <w:rsid w:val="2FC1F559"/>
    <w:rsid w:val="2FC29C45"/>
    <w:rsid w:val="2FC7AE7D"/>
    <w:rsid w:val="2FE1D551"/>
    <w:rsid w:val="2FEDEDAB"/>
    <w:rsid w:val="2FF07643"/>
    <w:rsid w:val="300FC88B"/>
    <w:rsid w:val="30113377"/>
    <w:rsid w:val="3021780A"/>
    <w:rsid w:val="30258285"/>
    <w:rsid w:val="303FE355"/>
    <w:rsid w:val="3048B246"/>
    <w:rsid w:val="305A97EE"/>
    <w:rsid w:val="306371DE"/>
    <w:rsid w:val="307E69DA"/>
    <w:rsid w:val="308151F1"/>
    <w:rsid w:val="30831347"/>
    <w:rsid w:val="308CE09C"/>
    <w:rsid w:val="3098A012"/>
    <w:rsid w:val="30A724CE"/>
    <w:rsid w:val="30BBCCE1"/>
    <w:rsid w:val="30BF5EEC"/>
    <w:rsid w:val="30C8C906"/>
    <w:rsid w:val="30D54D6A"/>
    <w:rsid w:val="30E7F75B"/>
    <w:rsid w:val="30EF8180"/>
    <w:rsid w:val="312CA203"/>
    <w:rsid w:val="313D06B8"/>
    <w:rsid w:val="313D998B"/>
    <w:rsid w:val="317290D4"/>
    <w:rsid w:val="3172DFB0"/>
    <w:rsid w:val="31903312"/>
    <w:rsid w:val="31E32313"/>
    <w:rsid w:val="31F7933E"/>
    <w:rsid w:val="31FDFF81"/>
    <w:rsid w:val="3201C1BB"/>
    <w:rsid w:val="322FF603"/>
    <w:rsid w:val="324D8819"/>
    <w:rsid w:val="32501954"/>
    <w:rsid w:val="3265617F"/>
    <w:rsid w:val="32C5DC32"/>
    <w:rsid w:val="32DEE58B"/>
    <w:rsid w:val="32FED56F"/>
    <w:rsid w:val="3316731D"/>
    <w:rsid w:val="3318BCB2"/>
    <w:rsid w:val="331D728C"/>
    <w:rsid w:val="333A2EC8"/>
    <w:rsid w:val="3367D039"/>
    <w:rsid w:val="336B3AA2"/>
    <w:rsid w:val="33894CD8"/>
    <w:rsid w:val="339513B3"/>
    <w:rsid w:val="3397B0A2"/>
    <w:rsid w:val="339A7319"/>
    <w:rsid w:val="33A60504"/>
    <w:rsid w:val="33ABFD35"/>
    <w:rsid w:val="33AC4BB0"/>
    <w:rsid w:val="33C537D4"/>
    <w:rsid w:val="33D83AE6"/>
    <w:rsid w:val="341101B5"/>
    <w:rsid w:val="3418F73F"/>
    <w:rsid w:val="345E1914"/>
    <w:rsid w:val="34742ABF"/>
    <w:rsid w:val="3476BB73"/>
    <w:rsid w:val="347E77CF"/>
    <w:rsid w:val="34A9347C"/>
    <w:rsid w:val="34C85D65"/>
    <w:rsid w:val="34DF5D08"/>
    <w:rsid w:val="34F22427"/>
    <w:rsid w:val="35014E6F"/>
    <w:rsid w:val="350D6A95"/>
    <w:rsid w:val="3510DE54"/>
    <w:rsid w:val="354D2C53"/>
    <w:rsid w:val="35506FCD"/>
    <w:rsid w:val="355207D1"/>
    <w:rsid w:val="357D2C31"/>
    <w:rsid w:val="359499D0"/>
    <w:rsid w:val="35AE2783"/>
    <w:rsid w:val="35B87584"/>
    <w:rsid w:val="35C1373E"/>
    <w:rsid w:val="35F2AF31"/>
    <w:rsid w:val="35FD8239"/>
    <w:rsid w:val="36291E88"/>
    <w:rsid w:val="363FFB3A"/>
    <w:rsid w:val="365992F3"/>
    <w:rsid w:val="36671CA0"/>
    <w:rsid w:val="3671EA89"/>
    <w:rsid w:val="367B2D12"/>
    <w:rsid w:val="3687EC3E"/>
    <w:rsid w:val="36948CD7"/>
    <w:rsid w:val="36B5391B"/>
    <w:rsid w:val="36BE9A77"/>
    <w:rsid w:val="36C3EA8D"/>
    <w:rsid w:val="36D863AA"/>
    <w:rsid w:val="36F11D46"/>
    <w:rsid w:val="36F2456F"/>
    <w:rsid w:val="370F87EA"/>
    <w:rsid w:val="3713882A"/>
    <w:rsid w:val="371A5AB4"/>
    <w:rsid w:val="37272BE1"/>
    <w:rsid w:val="372AD9D0"/>
    <w:rsid w:val="3758DCCE"/>
    <w:rsid w:val="376BAD29"/>
    <w:rsid w:val="377EE9C5"/>
    <w:rsid w:val="37954946"/>
    <w:rsid w:val="37969912"/>
    <w:rsid w:val="379BB55E"/>
    <w:rsid w:val="37B6C5D7"/>
    <w:rsid w:val="37E2914D"/>
    <w:rsid w:val="38316A62"/>
    <w:rsid w:val="383D445E"/>
    <w:rsid w:val="3857CC3E"/>
    <w:rsid w:val="3858EE13"/>
    <w:rsid w:val="3874E86D"/>
    <w:rsid w:val="3881BFDC"/>
    <w:rsid w:val="38D8252D"/>
    <w:rsid w:val="38E222A6"/>
    <w:rsid w:val="38F539E4"/>
    <w:rsid w:val="390D555A"/>
    <w:rsid w:val="39104EA0"/>
    <w:rsid w:val="3932A05F"/>
    <w:rsid w:val="393F406D"/>
    <w:rsid w:val="39652A64"/>
    <w:rsid w:val="396F8A1B"/>
    <w:rsid w:val="3992610E"/>
    <w:rsid w:val="3994E96E"/>
    <w:rsid w:val="39A53C31"/>
    <w:rsid w:val="39B1E077"/>
    <w:rsid w:val="39CC2F77"/>
    <w:rsid w:val="39DB6005"/>
    <w:rsid w:val="39E0501F"/>
    <w:rsid w:val="39F313CD"/>
    <w:rsid w:val="39F787B1"/>
    <w:rsid w:val="39F89AFD"/>
    <w:rsid w:val="3A13DCB2"/>
    <w:rsid w:val="3A34FB3D"/>
    <w:rsid w:val="3A38962E"/>
    <w:rsid w:val="3A610DFC"/>
    <w:rsid w:val="3A76104F"/>
    <w:rsid w:val="3A871DC9"/>
    <w:rsid w:val="3A8C4815"/>
    <w:rsid w:val="3A912F9B"/>
    <w:rsid w:val="3AAD7ED0"/>
    <w:rsid w:val="3AAEDD01"/>
    <w:rsid w:val="3AB6358D"/>
    <w:rsid w:val="3AC4429A"/>
    <w:rsid w:val="3ACA20F2"/>
    <w:rsid w:val="3ACF9031"/>
    <w:rsid w:val="3AFD5C1F"/>
    <w:rsid w:val="3B066EBB"/>
    <w:rsid w:val="3B1532C8"/>
    <w:rsid w:val="3B4075F2"/>
    <w:rsid w:val="3B62FC01"/>
    <w:rsid w:val="3B7DFBC5"/>
    <w:rsid w:val="3BEA21C1"/>
    <w:rsid w:val="3C1C32E6"/>
    <w:rsid w:val="3C43A0A5"/>
    <w:rsid w:val="3C4445DB"/>
    <w:rsid w:val="3C447964"/>
    <w:rsid w:val="3C5CE1C9"/>
    <w:rsid w:val="3CAFE725"/>
    <w:rsid w:val="3CD4D3D1"/>
    <w:rsid w:val="3CF46EE4"/>
    <w:rsid w:val="3D0A56A5"/>
    <w:rsid w:val="3D1C0060"/>
    <w:rsid w:val="3D36BA2E"/>
    <w:rsid w:val="3D4076B3"/>
    <w:rsid w:val="3D4FC05C"/>
    <w:rsid w:val="3D5A24E9"/>
    <w:rsid w:val="3D76CD90"/>
    <w:rsid w:val="3D7C5588"/>
    <w:rsid w:val="3D7D5339"/>
    <w:rsid w:val="3D855CD6"/>
    <w:rsid w:val="3D8D3F57"/>
    <w:rsid w:val="3DA88C50"/>
    <w:rsid w:val="3DAAD4AC"/>
    <w:rsid w:val="3DBD077B"/>
    <w:rsid w:val="3DD77347"/>
    <w:rsid w:val="3DD80909"/>
    <w:rsid w:val="3DDD8C68"/>
    <w:rsid w:val="3E0EC012"/>
    <w:rsid w:val="3E1B5349"/>
    <w:rsid w:val="3E207E18"/>
    <w:rsid w:val="3E27F332"/>
    <w:rsid w:val="3E358F94"/>
    <w:rsid w:val="3E5084A8"/>
    <w:rsid w:val="3E5B0EC8"/>
    <w:rsid w:val="3E7A7AFD"/>
    <w:rsid w:val="3ECF77BF"/>
    <w:rsid w:val="3ED0DF28"/>
    <w:rsid w:val="3ED88C7E"/>
    <w:rsid w:val="3EF211AE"/>
    <w:rsid w:val="3EFEBB50"/>
    <w:rsid w:val="3F00218D"/>
    <w:rsid w:val="3F074323"/>
    <w:rsid w:val="3F201FA7"/>
    <w:rsid w:val="3F285FF1"/>
    <w:rsid w:val="3F29B100"/>
    <w:rsid w:val="3F2F73DD"/>
    <w:rsid w:val="3F3D8564"/>
    <w:rsid w:val="3F6531D3"/>
    <w:rsid w:val="3F7F1F84"/>
    <w:rsid w:val="3FA17A94"/>
    <w:rsid w:val="3FA85012"/>
    <w:rsid w:val="3FAD049D"/>
    <w:rsid w:val="3FB59016"/>
    <w:rsid w:val="3FB89088"/>
    <w:rsid w:val="3FF8FC01"/>
    <w:rsid w:val="3FFE97C1"/>
    <w:rsid w:val="4004DB16"/>
    <w:rsid w:val="40167028"/>
    <w:rsid w:val="40340E8B"/>
    <w:rsid w:val="404AF5D9"/>
    <w:rsid w:val="4059EFB5"/>
    <w:rsid w:val="406B6A45"/>
    <w:rsid w:val="407F50B0"/>
    <w:rsid w:val="40A8BE5D"/>
    <w:rsid w:val="40B8ECA3"/>
    <w:rsid w:val="40C289F9"/>
    <w:rsid w:val="40CE8136"/>
    <w:rsid w:val="40CF08EA"/>
    <w:rsid w:val="40D8AC31"/>
    <w:rsid w:val="40E30143"/>
    <w:rsid w:val="40E8FE88"/>
    <w:rsid w:val="41314762"/>
    <w:rsid w:val="414C1DF5"/>
    <w:rsid w:val="414EECD2"/>
    <w:rsid w:val="417BCE46"/>
    <w:rsid w:val="418010B2"/>
    <w:rsid w:val="41B4D87C"/>
    <w:rsid w:val="41F4B8F2"/>
    <w:rsid w:val="42044A35"/>
    <w:rsid w:val="422F16DC"/>
    <w:rsid w:val="42494B6D"/>
    <w:rsid w:val="424C7EFF"/>
    <w:rsid w:val="4251C1F1"/>
    <w:rsid w:val="42653255"/>
    <w:rsid w:val="42673062"/>
    <w:rsid w:val="4276867C"/>
    <w:rsid w:val="4276E7D0"/>
    <w:rsid w:val="4282CB31"/>
    <w:rsid w:val="428CD732"/>
    <w:rsid w:val="4295549E"/>
    <w:rsid w:val="42A76BF7"/>
    <w:rsid w:val="42B8D38C"/>
    <w:rsid w:val="42CE5284"/>
    <w:rsid w:val="42D12079"/>
    <w:rsid w:val="42D32F95"/>
    <w:rsid w:val="42E8A965"/>
    <w:rsid w:val="42E94FF5"/>
    <w:rsid w:val="42EB0EE5"/>
    <w:rsid w:val="430C4BEE"/>
    <w:rsid w:val="432106E9"/>
    <w:rsid w:val="432D0931"/>
    <w:rsid w:val="43447A6A"/>
    <w:rsid w:val="436BFD3A"/>
    <w:rsid w:val="436D2315"/>
    <w:rsid w:val="43702A0F"/>
    <w:rsid w:val="43991319"/>
    <w:rsid w:val="439D0FC0"/>
    <w:rsid w:val="439F6ECB"/>
    <w:rsid w:val="43A15E89"/>
    <w:rsid w:val="43A95038"/>
    <w:rsid w:val="43B12526"/>
    <w:rsid w:val="43C64279"/>
    <w:rsid w:val="43EF3390"/>
    <w:rsid w:val="43F210CA"/>
    <w:rsid w:val="4417BF55"/>
    <w:rsid w:val="44356329"/>
    <w:rsid w:val="445E452B"/>
    <w:rsid w:val="446E28C4"/>
    <w:rsid w:val="44726D02"/>
    <w:rsid w:val="4473E153"/>
    <w:rsid w:val="44749111"/>
    <w:rsid w:val="447A6BFA"/>
    <w:rsid w:val="447B991C"/>
    <w:rsid w:val="447F02E2"/>
    <w:rsid w:val="447F3C6C"/>
    <w:rsid w:val="4484AF73"/>
    <w:rsid w:val="44892D2B"/>
    <w:rsid w:val="44AD3DF6"/>
    <w:rsid w:val="44BD4516"/>
    <w:rsid w:val="44DAABE7"/>
    <w:rsid w:val="44F6E192"/>
    <w:rsid w:val="44FA15EA"/>
    <w:rsid w:val="4533A143"/>
    <w:rsid w:val="45433888"/>
    <w:rsid w:val="454791DE"/>
    <w:rsid w:val="455EC40E"/>
    <w:rsid w:val="4589E428"/>
    <w:rsid w:val="45A5A87C"/>
    <w:rsid w:val="45AA1EAB"/>
    <w:rsid w:val="45C2D587"/>
    <w:rsid w:val="45D03EE3"/>
    <w:rsid w:val="45E60766"/>
    <w:rsid w:val="45F68970"/>
    <w:rsid w:val="46016740"/>
    <w:rsid w:val="4620C9F6"/>
    <w:rsid w:val="4623898B"/>
    <w:rsid w:val="462E71C9"/>
    <w:rsid w:val="4633F2D9"/>
    <w:rsid w:val="4651438E"/>
    <w:rsid w:val="4654723F"/>
    <w:rsid w:val="465A41A7"/>
    <w:rsid w:val="465D5788"/>
    <w:rsid w:val="465E925F"/>
    <w:rsid w:val="4664A89A"/>
    <w:rsid w:val="467FCD50"/>
    <w:rsid w:val="4699C51A"/>
    <w:rsid w:val="469A9E67"/>
    <w:rsid w:val="46A41FDF"/>
    <w:rsid w:val="46BCE4D6"/>
    <w:rsid w:val="46E9DB63"/>
    <w:rsid w:val="47063EE1"/>
    <w:rsid w:val="470A75D5"/>
    <w:rsid w:val="4722E77D"/>
    <w:rsid w:val="47293BB9"/>
    <w:rsid w:val="472C42C9"/>
    <w:rsid w:val="4732955B"/>
    <w:rsid w:val="4748284F"/>
    <w:rsid w:val="4759BC7E"/>
    <w:rsid w:val="476C6CF4"/>
    <w:rsid w:val="47875134"/>
    <w:rsid w:val="47950354"/>
    <w:rsid w:val="479C2F86"/>
    <w:rsid w:val="47A4DFC5"/>
    <w:rsid w:val="47A960CE"/>
    <w:rsid w:val="47B6530D"/>
    <w:rsid w:val="47DF046A"/>
    <w:rsid w:val="47FFDE07"/>
    <w:rsid w:val="482ABA67"/>
    <w:rsid w:val="4844A634"/>
    <w:rsid w:val="487E89F5"/>
    <w:rsid w:val="48897A08"/>
    <w:rsid w:val="48937A1E"/>
    <w:rsid w:val="48AB0DCD"/>
    <w:rsid w:val="48B21896"/>
    <w:rsid w:val="48C5B2D6"/>
    <w:rsid w:val="48F764CD"/>
    <w:rsid w:val="49045508"/>
    <w:rsid w:val="49137498"/>
    <w:rsid w:val="4913AACE"/>
    <w:rsid w:val="4917D8CF"/>
    <w:rsid w:val="4934025D"/>
    <w:rsid w:val="496C6EFB"/>
    <w:rsid w:val="497DE176"/>
    <w:rsid w:val="49800DBE"/>
    <w:rsid w:val="4996331F"/>
    <w:rsid w:val="499794CD"/>
    <w:rsid w:val="49A07810"/>
    <w:rsid w:val="49A15B0E"/>
    <w:rsid w:val="49A31D80"/>
    <w:rsid w:val="49E29318"/>
    <w:rsid w:val="49F34DF5"/>
    <w:rsid w:val="49F52443"/>
    <w:rsid w:val="49FFB8F8"/>
    <w:rsid w:val="4A0201CB"/>
    <w:rsid w:val="4A1238E4"/>
    <w:rsid w:val="4A209BB6"/>
    <w:rsid w:val="4A20D5FE"/>
    <w:rsid w:val="4A2DE657"/>
    <w:rsid w:val="4A32F043"/>
    <w:rsid w:val="4A34755C"/>
    <w:rsid w:val="4A37F1F3"/>
    <w:rsid w:val="4A548141"/>
    <w:rsid w:val="4A6F48A7"/>
    <w:rsid w:val="4A726DBD"/>
    <w:rsid w:val="4A729E1B"/>
    <w:rsid w:val="4A7C81FF"/>
    <w:rsid w:val="4A7D6ED1"/>
    <w:rsid w:val="4A806681"/>
    <w:rsid w:val="4A898D59"/>
    <w:rsid w:val="4A97CBE7"/>
    <w:rsid w:val="4A9D3CC3"/>
    <w:rsid w:val="4AA0DFA2"/>
    <w:rsid w:val="4AB176E2"/>
    <w:rsid w:val="4AB3CAA4"/>
    <w:rsid w:val="4AC18473"/>
    <w:rsid w:val="4AD29F2B"/>
    <w:rsid w:val="4AD621B0"/>
    <w:rsid w:val="4AFFE56E"/>
    <w:rsid w:val="4B21A16A"/>
    <w:rsid w:val="4B230AAF"/>
    <w:rsid w:val="4B254B03"/>
    <w:rsid w:val="4B256AB0"/>
    <w:rsid w:val="4B2F1812"/>
    <w:rsid w:val="4B3C4A9C"/>
    <w:rsid w:val="4B3FBBC7"/>
    <w:rsid w:val="4B431F86"/>
    <w:rsid w:val="4B626D49"/>
    <w:rsid w:val="4B638077"/>
    <w:rsid w:val="4B7D218B"/>
    <w:rsid w:val="4B893049"/>
    <w:rsid w:val="4BA63B18"/>
    <w:rsid w:val="4BB9EB82"/>
    <w:rsid w:val="4BC21BCD"/>
    <w:rsid w:val="4BF1C4AF"/>
    <w:rsid w:val="4C2D04E8"/>
    <w:rsid w:val="4C4BC9CB"/>
    <w:rsid w:val="4C643D89"/>
    <w:rsid w:val="4C6AAA68"/>
    <w:rsid w:val="4C7A9CDA"/>
    <w:rsid w:val="4C81DBBA"/>
    <w:rsid w:val="4C8F85AE"/>
    <w:rsid w:val="4C92D386"/>
    <w:rsid w:val="4CA34462"/>
    <w:rsid w:val="4CAD1EC4"/>
    <w:rsid w:val="4CB186DC"/>
    <w:rsid w:val="4CB7225B"/>
    <w:rsid w:val="4CE5B229"/>
    <w:rsid w:val="4CF484F0"/>
    <w:rsid w:val="4D2B67B2"/>
    <w:rsid w:val="4D2F64B7"/>
    <w:rsid w:val="4D36CABE"/>
    <w:rsid w:val="4D3BB672"/>
    <w:rsid w:val="4D4B5886"/>
    <w:rsid w:val="4D4CFE15"/>
    <w:rsid w:val="4D4D2320"/>
    <w:rsid w:val="4D77B3BC"/>
    <w:rsid w:val="4D8DE536"/>
    <w:rsid w:val="4D96731A"/>
    <w:rsid w:val="4DDB3D69"/>
    <w:rsid w:val="4DF0967E"/>
    <w:rsid w:val="4E190801"/>
    <w:rsid w:val="4E3C480B"/>
    <w:rsid w:val="4E4270C9"/>
    <w:rsid w:val="4E464EA1"/>
    <w:rsid w:val="4E5C8359"/>
    <w:rsid w:val="4E63CAFE"/>
    <w:rsid w:val="4E6DC6EA"/>
    <w:rsid w:val="4EAA2C53"/>
    <w:rsid w:val="4ECE6DE2"/>
    <w:rsid w:val="4ED9964D"/>
    <w:rsid w:val="4EDC1477"/>
    <w:rsid w:val="4EE3C96C"/>
    <w:rsid w:val="4EE6F5CD"/>
    <w:rsid w:val="4EEAF351"/>
    <w:rsid w:val="4EFFE96D"/>
    <w:rsid w:val="4F224A44"/>
    <w:rsid w:val="4F2FBE0F"/>
    <w:rsid w:val="4F50593F"/>
    <w:rsid w:val="4F523027"/>
    <w:rsid w:val="4F5C5F51"/>
    <w:rsid w:val="4F62A8D1"/>
    <w:rsid w:val="4F66D6AA"/>
    <w:rsid w:val="4F7B7709"/>
    <w:rsid w:val="4FAB85A4"/>
    <w:rsid w:val="4FB7497F"/>
    <w:rsid w:val="4FE44FE1"/>
    <w:rsid w:val="4FF28DFF"/>
    <w:rsid w:val="500134FC"/>
    <w:rsid w:val="500CD92D"/>
    <w:rsid w:val="50183E91"/>
    <w:rsid w:val="504B4006"/>
    <w:rsid w:val="504DD746"/>
    <w:rsid w:val="5057A955"/>
    <w:rsid w:val="50670D99"/>
    <w:rsid w:val="507FF181"/>
    <w:rsid w:val="509F89EB"/>
    <w:rsid w:val="50A1949E"/>
    <w:rsid w:val="50B4B836"/>
    <w:rsid w:val="50D7E137"/>
    <w:rsid w:val="5111383E"/>
    <w:rsid w:val="5116CBB4"/>
    <w:rsid w:val="51342AF3"/>
    <w:rsid w:val="514ABBC1"/>
    <w:rsid w:val="514D6733"/>
    <w:rsid w:val="516543D5"/>
    <w:rsid w:val="518039D5"/>
    <w:rsid w:val="518D65AD"/>
    <w:rsid w:val="51BCB716"/>
    <w:rsid w:val="51BCFAC8"/>
    <w:rsid w:val="51EE29AA"/>
    <w:rsid w:val="51F0D2DD"/>
    <w:rsid w:val="51F8315E"/>
    <w:rsid w:val="520205A4"/>
    <w:rsid w:val="521A1CDF"/>
    <w:rsid w:val="522464D1"/>
    <w:rsid w:val="522597E1"/>
    <w:rsid w:val="5235171C"/>
    <w:rsid w:val="523ABE05"/>
    <w:rsid w:val="523F31F0"/>
    <w:rsid w:val="5247C7B7"/>
    <w:rsid w:val="525765BB"/>
    <w:rsid w:val="527A6E20"/>
    <w:rsid w:val="52856493"/>
    <w:rsid w:val="52BB7D1B"/>
    <w:rsid w:val="52D5D516"/>
    <w:rsid w:val="52F40433"/>
    <w:rsid w:val="530DAD6A"/>
    <w:rsid w:val="531276A8"/>
    <w:rsid w:val="531FF62A"/>
    <w:rsid w:val="5327C3D8"/>
    <w:rsid w:val="533862B7"/>
    <w:rsid w:val="533C02E3"/>
    <w:rsid w:val="534512AC"/>
    <w:rsid w:val="5356F50F"/>
    <w:rsid w:val="535CB723"/>
    <w:rsid w:val="537F23B1"/>
    <w:rsid w:val="53847924"/>
    <w:rsid w:val="53871A0F"/>
    <w:rsid w:val="538D7541"/>
    <w:rsid w:val="538FA58D"/>
    <w:rsid w:val="53980E3F"/>
    <w:rsid w:val="539861AA"/>
    <w:rsid w:val="53A20B40"/>
    <w:rsid w:val="53BE67B2"/>
    <w:rsid w:val="53C132B8"/>
    <w:rsid w:val="53D72CE5"/>
    <w:rsid w:val="540CFA97"/>
    <w:rsid w:val="540D186D"/>
    <w:rsid w:val="5414F5CD"/>
    <w:rsid w:val="54323A43"/>
    <w:rsid w:val="544D6052"/>
    <w:rsid w:val="5451A97F"/>
    <w:rsid w:val="5451B287"/>
    <w:rsid w:val="547B70D5"/>
    <w:rsid w:val="548C875B"/>
    <w:rsid w:val="549CE119"/>
    <w:rsid w:val="54AE1332"/>
    <w:rsid w:val="54C4EA7E"/>
    <w:rsid w:val="54D7EA8C"/>
    <w:rsid w:val="54E8292B"/>
    <w:rsid w:val="5507F3E7"/>
    <w:rsid w:val="550DFAB3"/>
    <w:rsid w:val="55219BE6"/>
    <w:rsid w:val="553424A8"/>
    <w:rsid w:val="55369AD9"/>
    <w:rsid w:val="554093EA"/>
    <w:rsid w:val="55593FFB"/>
    <w:rsid w:val="55649BD1"/>
    <w:rsid w:val="55795E56"/>
    <w:rsid w:val="55934101"/>
    <w:rsid w:val="55963A13"/>
    <w:rsid w:val="55A241ED"/>
    <w:rsid w:val="55BA4A71"/>
    <w:rsid w:val="55C57326"/>
    <w:rsid w:val="55E0719C"/>
    <w:rsid w:val="55F30EA3"/>
    <w:rsid w:val="55F33A82"/>
    <w:rsid w:val="5617475B"/>
    <w:rsid w:val="566E4BAB"/>
    <w:rsid w:val="567E1AF9"/>
    <w:rsid w:val="568183D0"/>
    <w:rsid w:val="56ACD9AF"/>
    <w:rsid w:val="56B454D6"/>
    <w:rsid w:val="56B53E71"/>
    <w:rsid w:val="56E004AE"/>
    <w:rsid w:val="56E95B93"/>
    <w:rsid w:val="57051352"/>
    <w:rsid w:val="571084FC"/>
    <w:rsid w:val="573227E5"/>
    <w:rsid w:val="5737F18B"/>
    <w:rsid w:val="573D25F8"/>
    <w:rsid w:val="5777989F"/>
    <w:rsid w:val="578B72CC"/>
    <w:rsid w:val="578F5B1E"/>
    <w:rsid w:val="57978049"/>
    <w:rsid w:val="57AEDECF"/>
    <w:rsid w:val="57B2CF7D"/>
    <w:rsid w:val="57CF9B09"/>
    <w:rsid w:val="57D51794"/>
    <w:rsid w:val="57E34B95"/>
    <w:rsid w:val="57F48E7A"/>
    <w:rsid w:val="5821D131"/>
    <w:rsid w:val="582A58AC"/>
    <w:rsid w:val="582C9F40"/>
    <w:rsid w:val="583D2DDF"/>
    <w:rsid w:val="58456AC2"/>
    <w:rsid w:val="5854BD66"/>
    <w:rsid w:val="588115F2"/>
    <w:rsid w:val="588950B1"/>
    <w:rsid w:val="5899F7EE"/>
    <w:rsid w:val="589F1C5D"/>
    <w:rsid w:val="58AAAA3C"/>
    <w:rsid w:val="58BF657B"/>
    <w:rsid w:val="58D6C788"/>
    <w:rsid w:val="58DB1F9A"/>
    <w:rsid w:val="58DD046D"/>
    <w:rsid w:val="58E313C6"/>
    <w:rsid w:val="58F7334A"/>
    <w:rsid w:val="590049A3"/>
    <w:rsid w:val="590580B1"/>
    <w:rsid w:val="59061FCC"/>
    <w:rsid w:val="590EB042"/>
    <w:rsid w:val="591E3B66"/>
    <w:rsid w:val="595BFBCF"/>
    <w:rsid w:val="59717E7D"/>
    <w:rsid w:val="598B02E8"/>
    <w:rsid w:val="59B5371D"/>
    <w:rsid w:val="59E02C57"/>
    <w:rsid w:val="59E9905F"/>
    <w:rsid w:val="59F57E70"/>
    <w:rsid w:val="59F90459"/>
    <w:rsid w:val="5A27829F"/>
    <w:rsid w:val="5A2F39AB"/>
    <w:rsid w:val="5A35C535"/>
    <w:rsid w:val="5A4FCF01"/>
    <w:rsid w:val="5A64DA43"/>
    <w:rsid w:val="5A6B337E"/>
    <w:rsid w:val="5A7D7F3C"/>
    <w:rsid w:val="5A8096B0"/>
    <w:rsid w:val="5A85DA00"/>
    <w:rsid w:val="5A9C9810"/>
    <w:rsid w:val="5A9E0778"/>
    <w:rsid w:val="5AA7715A"/>
    <w:rsid w:val="5AAECE87"/>
    <w:rsid w:val="5ACA3168"/>
    <w:rsid w:val="5ACAEF97"/>
    <w:rsid w:val="5ACB31C8"/>
    <w:rsid w:val="5AD1A202"/>
    <w:rsid w:val="5AD83027"/>
    <w:rsid w:val="5ADBBB17"/>
    <w:rsid w:val="5AE121F9"/>
    <w:rsid w:val="5AE48455"/>
    <w:rsid w:val="5AEAC7D8"/>
    <w:rsid w:val="5AEF6221"/>
    <w:rsid w:val="5AF764C6"/>
    <w:rsid w:val="5B03C3A4"/>
    <w:rsid w:val="5B11EF9C"/>
    <w:rsid w:val="5B1A6DC5"/>
    <w:rsid w:val="5B362960"/>
    <w:rsid w:val="5B54068B"/>
    <w:rsid w:val="5B75000E"/>
    <w:rsid w:val="5B82D6CD"/>
    <w:rsid w:val="5BC7E30D"/>
    <w:rsid w:val="5BC8F7FC"/>
    <w:rsid w:val="5BE08901"/>
    <w:rsid w:val="5BEBD7AD"/>
    <w:rsid w:val="5C109560"/>
    <w:rsid w:val="5C14E9AB"/>
    <w:rsid w:val="5C2AD86E"/>
    <w:rsid w:val="5C551DBC"/>
    <w:rsid w:val="5C5EF88A"/>
    <w:rsid w:val="5C602874"/>
    <w:rsid w:val="5C9DA7ED"/>
    <w:rsid w:val="5CC20D69"/>
    <w:rsid w:val="5CC24EA3"/>
    <w:rsid w:val="5CF53389"/>
    <w:rsid w:val="5D188FD1"/>
    <w:rsid w:val="5D24C331"/>
    <w:rsid w:val="5D7256EA"/>
    <w:rsid w:val="5D7A0FC3"/>
    <w:rsid w:val="5D7B74C7"/>
    <w:rsid w:val="5D8D8A71"/>
    <w:rsid w:val="5D965CC1"/>
    <w:rsid w:val="5D98C8F6"/>
    <w:rsid w:val="5DA7BCCD"/>
    <w:rsid w:val="5DBE905C"/>
    <w:rsid w:val="5DC99257"/>
    <w:rsid w:val="5DD46611"/>
    <w:rsid w:val="5DDC7FCD"/>
    <w:rsid w:val="5DFEF227"/>
    <w:rsid w:val="5E1D5382"/>
    <w:rsid w:val="5E243756"/>
    <w:rsid w:val="5E42A440"/>
    <w:rsid w:val="5E6BC9ED"/>
    <w:rsid w:val="5E8E505F"/>
    <w:rsid w:val="5E8F6C96"/>
    <w:rsid w:val="5EB0BECA"/>
    <w:rsid w:val="5EC47873"/>
    <w:rsid w:val="5ED6E194"/>
    <w:rsid w:val="5EDFCB79"/>
    <w:rsid w:val="5EE349CF"/>
    <w:rsid w:val="5EE5790A"/>
    <w:rsid w:val="5F01F01B"/>
    <w:rsid w:val="5F06BC85"/>
    <w:rsid w:val="5F6BC183"/>
    <w:rsid w:val="5F7C95A9"/>
    <w:rsid w:val="5F8821D4"/>
    <w:rsid w:val="5F913EE5"/>
    <w:rsid w:val="5F98E7DA"/>
    <w:rsid w:val="5FB72D3E"/>
    <w:rsid w:val="5FBC0043"/>
    <w:rsid w:val="5FE44343"/>
    <w:rsid w:val="5FECFD90"/>
    <w:rsid w:val="5FF7BEFB"/>
    <w:rsid w:val="601EEC8B"/>
    <w:rsid w:val="6030819C"/>
    <w:rsid w:val="603C2DFD"/>
    <w:rsid w:val="60676B4B"/>
    <w:rsid w:val="6088AED1"/>
    <w:rsid w:val="6092AA38"/>
    <w:rsid w:val="60A356F5"/>
    <w:rsid w:val="60BE2921"/>
    <w:rsid w:val="60C60971"/>
    <w:rsid w:val="60CA2B6E"/>
    <w:rsid w:val="60DFC78E"/>
    <w:rsid w:val="60E4C138"/>
    <w:rsid w:val="60E4F7C0"/>
    <w:rsid w:val="6116485E"/>
    <w:rsid w:val="612C971E"/>
    <w:rsid w:val="612D7B1E"/>
    <w:rsid w:val="61325374"/>
    <w:rsid w:val="61383058"/>
    <w:rsid w:val="6142EDFC"/>
    <w:rsid w:val="61434D6F"/>
    <w:rsid w:val="61A8A16E"/>
    <w:rsid w:val="61B3CE18"/>
    <w:rsid w:val="61C01CA1"/>
    <w:rsid w:val="61C318E4"/>
    <w:rsid w:val="61C76DC0"/>
    <w:rsid w:val="61D47498"/>
    <w:rsid w:val="61DABAD5"/>
    <w:rsid w:val="61E9C967"/>
    <w:rsid w:val="620BA5EB"/>
    <w:rsid w:val="62286C0E"/>
    <w:rsid w:val="623B920D"/>
    <w:rsid w:val="62434E8F"/>
    <w:rsid w:val="6253685B"/>
    <w:rsid w:val="625CA4A6"/>
    <w:rsid w:val="6260EBD6"/>
    <w:rsid w:val="62837BEC"/>
    <w:rsid w:val="6288F573"/>
    <w:rsid w:val="6294A657"/>
    <w:rsid w:val="62957B16"/>
    <w:rsid w:val="62AE77D7"/>
    <w:rsid w:val="62BE65D7"/>
    <w:rsid w:val="62C8E651"/>
    <w:rsid w:val="62CCE201"/>
    <w:rsid w:val="62E1E5D0"/>
    <w:rsid w:val="62E94136"/>
    <w:rsid w:val="62FB3620"/>
    <w:rsid w:val="62FE6617"/>
    <w:rsid w:val="6311D49E"/>
    <w:rsid w:val="63420960"/>
    <w:rsid w:val="63497ED9"/>
    <w:rsid w:val="635C0677"/>
    <w:rsid w:val="63777F24"/>
    <w:rsid w:val="6391FE1B"/>
    <w:rsid w:val="63A1458D"/>
    <w:rsid w:val="63B7CA4F"/>
    <w:rsid w:val="63C41FA7"/>
    <w:rsid w:val="63CBBA54"/>
    <w:rsid w:val="63DDC52E"/>
    <w:rsid w:val="63FACC37"/>
    <w:rsid w:val="64018E5C"/>
    <w:rsid w:val="6402BAAC"/>
    <w:rsid w:val="640B10B3"/>
    <w:rsid w:val="642BCEC3"/>
    <w:rsid w:val="64328136"/>
    <w:rsid w:val="6436B7A1"/>
    <w:rsid w:val="644BAD22"/>
    <w:rsid w:val="644E150B"/>
    <w:rsid w:val="64518CC8"/>
    <w:rsid w:val="647390C3"/>
    <w:rsid w:val="647E7A60"/>
    <w:rsid w:val="649BD598"/>
    <w:rsid w:val="649CACEC"/>
    <w:rsid w:val="64A50665"/>
    <w:rsid w:val="64A66B52"/>
    <w:rsid w:val="64B7AEC9"/>
    <w:rsid w:val="64D53D49"/>
    <w:rsid w:val="64D8357E"/>
    <w:rsid w:val="64ECE4AB"/>
    <w:rsid w:val="64EF1C2F"/>
    <w:rsid w:val="650EFFDB"/>
    <w:rsid w:val="6512AE57"/>
    <w:rsid w:val="651513F6"/>
    <w:rsid w:val="651DA8C6"/>
    <w:rsid w:val="65261702"/>
    <w:rsid w:val="652F12F4"/>
    <w:rsid w:val="653346E4"/>
    <w:rsid w:val="65429BA6"/>
    <w:rsid w:val="6545F1F5"/>
    <w:rsid w:val="654AAC99"/>
    <w:rsid w:val="655613D4"/>
    <w:rsid w:val="65672772"/>
    <w:rsid w:val="65688EB8"/>
    <w:rsid w:val="658BFC37"/>
    <w:rsid w:val="658E44FD"/>
    <w:rsid w:val="65968FCE"/>
    <w:rsid w:val="659A7A85"/>
    <w:rsid w:val="65AA00EE"/>
    <w:rsid w:val="65B40474"/>
    <w:rsid w:val="65C2730A"/>
    <w:rsid w:val="65D0D213"/>
    <w:rsid w:val="65D946F3"/>
    <w:rsid w:val="65E33AD1"/>
    <w:rsid w:val="661D0BB6"/>
    <w:rsid w:val="66253106"/>
    <w:rsid w:val="662B4551"/>
    <w:rsid w:val="664D3A95"/>
    <w:rsid w:val="6655C56E"/>
    <w:rsid w:val="66635E2B"/>
    <w:rsid w:val="666B5474"/>
    <w:rsid w:val="6675EC2C"/>
    <w:rsid w:val="66792585"/>
    <w:rsid w:val="667D900C"/>
    <w:rsid w:val="66910C20"/>
    <w:rsid w:val="6693E748"/>
    <w:rsid w:val="6695C0AD"/>
    <w:rsid w:val="669CD8B3"/>
    <w:rsid w:val="66C9C451"/>
    <w:rsid w:val="66D2691E"/>
    <w:rsid w:val="66E7468D"/>
    <w:rsid w:val="66FD728A"/>
    <w:rsid w:val="6704B30F"/>
    <w:rsid w:val="67083AEB"/>
    <w:rsid w:val="670BE2D6"/>
    <w:rsid w:val="670F9594"/>
    <w:rsid w:val="671EAEC3"/>
    <w:rsid w:val="6726EB1B"/>
    <w:rsid w:val="6734270F"/>
    <w:rsid w:val="67353183"/>
    <w:rsid w:val="6748DE13"/>
    <w:rsid w:val="674B641A"/>
    <w:rsid w:val="675493E2"/>
    <w:rsid w:val="6791F3A2"/>
    <w:rsid w:val="67D1E0BB"/>
    <w:rsid w:val="67DC6D76"/>
    <w:rsid w:val="67F7A7EE"/>
    <w:rsid w:val="67FEB985"/>
    <w:rsid w:val="6809C022"/>
    <w:rsid w:val="680AF7F1"/>
    <w:rsid w:val="680BC532"/>
    <w:rsid w:val="681DED09"/>
    <w:rsid w:val="682BE55C"/>
    <w:rsid w:val="68320B60"/>
    <w:rsid w:val="6833A262"/>
    <w:rsid w:val="685CD823"/>
    <w:rsid w:val="68680557"/>
    <w:rsid w:val="687FE0DF"/>
    <w:rsid w:val="688884AD"/>
    <w:rsid w:val="688B2252"/>
    <w:rsid w:val="68936F81"/>
    <w:rsid w:val="68AB2466"/>
    <w:rsid w:val="68D2FBBE"/>
    <w:rsid w:val="68D8B968"/>
    <w:rsid w:val="68F2A6DF"/>
    <w:rsid w:val="690BFE05"/>
    <w:rsid w:val="690C3369"/>
    <w:rsid w:val="69190933"/>
    <w:rsid w:val="69269635"/>
    <w:rsid w:val="692B89CA"/>
    <w:rsid w:val="692C598C"/>
    <w:rsid w:val="693D3BFE"/>
    <w:rsid w:val="69538BBC"/>
    <w:rsid w:val="696AF6EE"/>
    <w:rsid w:val="698D5BC2"/>
    <w:rsid w:val="6991661A"/>
    <w:rsid w:val="69A34F0D"/>
    <w:rsid w:val="69B3C5F9"/>
    <w:rsid w:val="69B8456F"/>
    <w:rsid w:val="69D5FB36"/>
    <w:rsid w:val="69DFDFDC"/>
    <w:rsid w:val="69E804A9"/>
    <w:rsid w:val="69F03411"/>
    <w:rsid w:val="69F46D21"/>
    <w:rsid w:val="69FF9725"/>
    <w:rsid w:val="6A035772"/>
    <w:rsid w:val="6A048CD7"/>
    <w:rsid w:val="6A050B9E"/>
    <w:rsid w:val="6A52E32A"/>
    <w:rsid w:val="6A65977D"/>
    <w:rsid w:val="6A6D3500"/>
    <w:rsid w:val="6A755FE5"/>
    <w:rsid w:val="6A769F8C"/>
    <w:rsid w:val="6A7AA6F1"/>
    <w:rsid w:val="6A86EFD7"/>
    <w:rsid w:val="6A8ADD13"/>
    <w:rsid w:val="6A9A0987"/>
    <w:rsid w:val="6ABC0C68"/>
    <w:rsid w:val="6B1FAF57"/>
    <w:rsid w:val="6B2D8EB9"/>
    <w:rsid w:val="6B59672A"/>
    <w:rsid w:val="6B5CB5D1"/>
    <w:rsid w:val="6B5D812B"/>
    <w:rsid w:val="6B5F4139"/>
    <w:rsid w:val="6B65D3C9"/>
    <w:rsid w:val="6B6C9966"/>
    <w:rsid w:val="6B6D2630"/>
    <w:rsid w:val="6B74C653"/>
    <w:rsid w:val="6B75EE16"/>
    <w:rsid w:val="6B803E21"/>
    <w:rsid w:val="6BA56506"/>
    <w:rsid w:val="6BA709D0"/>
    <w:rsid w:val="6BB7E11A"/>
    <w:rsid w:val="6BE37432"/>
    <w:rsid w:val="6BE85969"/>
    <w:rsid w:val="6BEFC359"/>
    <w:rsid w:val="6BF2E7CB"/>
    <w:rsid w:val="6C16A5BA"/>
    <w:rsid w:val="6C1C2EF7"/>
    <w:rsid w:val="6C1E977A"/>
    <w:rsid w:val="6C436238"/>
    <w:rsid w:val="6C49EE10"/>
    <w:rsid w:val="6C4C58DB"/>
    <w:rsid w:val="6C7DFDF1"/>
    <w:rsid w:val="6C8AA9D1"/>
    <w:rsid w:val="6C90593A"/>
    <w:rsid w:val="6C91245E"/>
    <w:rsid w:val="6CB4DBBE"/>
    <w:rsid w:val="6CB7F1B1"/>
    <w:rsid w:val="6CCFB0CC"/>
    <w:rsid w:val="6CD1EDC3"/>
    <w:rsid w:val="6CDA4115"/>
    <w:rsid w:val="6CEBFB4F"/>
    <w:rsid w:val="6CEBFCC1"/>
    <w:rsid w:val="6CF7898C"/>
    <w:rsid w:val="6D156807"/>
    <w:rsid w:val="6D5C80EC"/>
    <w:rsid w:val="6D6197DC"/>
    <w:rsid w:val="6D69ADB3"/>
    <w:rsid w:val="6D9660A7"/>
    <w:rsid w:val="6D998EDC"/>
    <w:rsid w:val="6DA09986"/>
    <w:rsid w:val="6DA81955"/>
    <w:rsid w:val="6DCD3967"/>
    <w:rsid w:val="6DD56927"/>
    <w:rsid w:val="6DFA1953"/>
    <w:rsid w:val="6E0B1360"/>
    <w:rsid w:val="6E17C44E"/>
    <w:rsid w:val="6E32BA95"/>
    <w:rsid w:val="6E41B653"/>
    <w:rsid w:val="6E4917F1"/>
    <w:rsid w:val="6E58CA8C"/>
    <w:rsid w:val="6E715375"/>
    <w:rsid w:val="6E72CB31"/>
    <w:rsid w:val="6E73E536"/>
    <w:rsid w:val="6EA0B83A"/>
    <w:rsid w:val="6ECEA784"/>
    <w:rsid w:val="6EE772E6"/>
    <w:rsid w:val="6EEFB512"/>
    <w:rsid w:val="6F25D406"/>
    <w:rsid w:val="6F2C8BFF"/>
    <w:rsid w:val="6F50C0DA"/>
    <w:rsid w:val="6F7D8861"/>
    <w:rsid w:val="6F7E61F5"/>
    <w:rsid w:val="6F89B926"/>
    <w:rsid w:val="6F8E42F7"/>
    <w:rsid w:val="6F9BDA4B"/>
    <w:rsid w:val="6FC060B6"/>
    <w:rsid w:val="6FD6714C"/>
    <w:rsid w:val="6FE473FF"/>
    <w:rsid w:val="6FE54B36"/>
    <w:rsid w:val="6FEBACC5"/>
    <w:rsid w:val="6FF63547"/>
    <w:rsid w:val="7020C7A6"/>
    <w:rsid w:val="70221447"/>
    <w:rsid w:val="702FE11C"/>
    <w:rsid w:val="7041662C"/>
    <w:rsid w:val="7068990A"/>
    <w:rsid w:val="708B8AFA"/>
    <w:rsid w:val="7092099D"/>
    <w:rsid w:val="70ACB448"/>
    <w:rsid w:val="70ADA2E3"/>
    <w:rsid w:val="70E161CE"/>
    <w:rsid w:val="70ED4DA1"/>
    <w:rsid w:val="70F88846"/>
    <w:rsid w:val="71309A1E"/>
    <w:rsid w:val="71311CB1"/>
    <w:rsid w:val="7153E93E"/>
    <w:rsid w:val="715FAC8E"/>
    <w:rsid w:val="716EA71F"/>
    <w:rsid w:val="716F12B3"/>
    <w:rsid w:val="7185CD36"/>
    <w:rsid w:val="718B363D"/>
    <w:rsid w:val="71918E21"/>
    <w:rsid w:val="7193FF96"/>
    <w:rsid w:val="719E21F8"/>
    <w:rsid w:val="71C56D6D"/>
    <w:rsid w:val="71CDFC6B"/>
    <w:rsid w:val="71E34497"/>
    <w:rsid w:val="71E4F914"/>
    <w:rsid w:val="71E7BEFE"/>
    <w:rsid w:val="71F2D949"/>
    <w:rsid w:val="722EFC51"/>
    <w:rsid w:val="723BA505"/>
    <w:rsid w:val="7241D747"/>
    <w:rsid w:val="724C25B2"/>
    <w:rsid w:val="724E4B64"/>
    <w:rsid w:val="7273499E"/>
    <w:rsid w:val="72750B6D"/>
    <w:rsid w:val="7276CBBE"/>
    <w:rsid w:val="7278CCD1"/>
    <w:rsid w:val="727A2924"/>
    <w:rsid w:val="7282A96F"/>
    <w:rsid w:val="728622D1"/>
    <w:rsid w:val="72A05810"/>
    <w:rsid w:val="72E29D46"/>
    <w:rsid w:val="72ED2357"/>
    <w:rsid w:val="72EF2095"/>
    <w:rsid w:val="72F2CCEA"/>
    <w:rsid w:val="72F7EC00"/>
    <w:rsid w:val="72FCAE7E"/>
    <w:rsid w:val="730E1770"/>
    <w:rsid w:val="731B47CB"/>
    <w:rsid w:val="732E54FE"/>
    <w:rsid w:val="733C3A50"/>
    <w:rsid w:val="73422B42"/>
    <w:rsid w:val="7354C9A0"/>
    <w:rsid w:val="735AC147"/>
    <w:rsid w:val="73670BBE"/>
    <w:rsid w:val="7374767B"/>
    <w:rsid w:val="73767521"/>
    <w:rsid w:val="73900995"/>
    <w:rsid w:val="73A789A0"/>
    <w:rsid w:val="73AD32D1"/>
    <w:rsid w:val="73E16E45"/>
    <w:rsid w:val="73E91A00"/>
    <w:rsid w:val="73F4479D"/>
    <w:rsid w:val="7409FAFC"/>
    <w:rsid w:val="741FBC71"/>
    <w:rsid w:val="74449AEF"/>
    <w:rsid w:val="74456287"/>
    <w:rsid w:val="746105B9"/>
    <w:rsid w:val="7496C32F"/>
    <w:rsid w:val="749938A7"/>
    <w:rsid w:val="749EED15"/>
    <w:rsid w:val="74C02204"/>
    <w:rsid w:val="74CB9113"/>
    <w:rsid w:val="74D1D04B"/>
    <w:rsid w:val="74E9C65F"/>
    <w:rsid w:val="74F08BF4"/>
    <w:rsid w:val="74F21DFF"/>
    <w:rsid w:val="74F9BC5A"/>
    <w:rsid w:val="75199285"/>
    <w:rsid w:val="7520E6A6"/>
    <w:rsid w:val="752AD982"/>
    <w:rsid w:val="752D536D"/>
    <w:rsid w:val="754030DD"/>
    <w:rsid w:val="7554595A"/>
    <w:rsid w:val="755E1FBF"/>
    <w:rsid w:val="755F7A9D"/>
    <w:rsid w:val="7583117D"/>
    <w:rsid w:val="75C42682"/>
    <w:rsid w:val="75CA8822"/>
    <w:rsid w:val="75D25C14"/>
    <w:rsid w:val="75E696AB"/>
    <w:rsid w:val="75F0029D"/>
    <w:rsid w:val="75F10461"/>
    <w:rsid w:val="7603A37C"/>
    <w:rsid w:val="76084CFA"/>
    <w:rsid w:val="76128C1F"/>
    <w:rsid w:val="76134A61"/>
    <w:rsid w:val="76241C29"/>
    <w:rsid w:val="762EAD14"/>
    <w:rsid w:val="76349905"/>
    <w:rsid w:val="764BFC47"/>
    <w:rsid w:val="764D1612"/>
    <w:rsid w:val="764D5AEA"/>
    <w:rsid w:val="76704FF8"/>
    <w:rsid w:val="76798EE7"/>
    <w:rsid w:val="767B0FDC"/>
    <w:rsid w:val="768F318E"/>
    <w:rsid w:val="769A4123"/>
    <w:rsid w:val="76A773D8"/>
    <w:rsid w:val="76A8932B"/>
    <w:rsid w:val="76B1979E"/>
    <w:rsid w:val="76D1123A"/>
    <w:rsid w:val="76F328A3"/>
    <w:rsid w:val="76F8CFAF"/>
    <w:rsid w:val="77075208"/>
    <w:rsid w:val="770D8270"/>
    <w:rsid w:val="771455CE"/>
    <w:rsid w:val="771ECABC"/>
    <w:rsid w:val="772072B9"/>
    <w:rsid w:val="7722CDDE"/>
    <w:rsid w:val="7726DD50"/>
    <w:rsid w:val="7731CDAE"/>
    <w:rsid w:val="776EA40C"/>
    <w:rsid w:val="77A3CBC4"/>
    <w:rsid w:val="77ACEE2C"/>
    <w:rsid w:val="77BAEE8A"/>
    <w:rsid w:val="77CFD025"/>
    <w:rsid w:val="77E49358"/>
    <w:rsid w:val="77EE38BE"/>
    <w:rsid w:val="7806A001"/>
    <w:rsid w:val="781F786A"/>
    <w:rsid w:val="78248E61"/>
    <w:rsid w:val="78421317"/>
    <w:rsid w:val="7849ED78"/>
    <w:rsid w:val="784BC226"/>
    <w:rsid w:val="784DAB7E"/>
    <w:rsid w:val="7856D083"/>
    <w:rsid w:val="785A8122"/>
    <w:rsid w:val="7885067C"/>
    <w:rsid w:val="788FE672"/>
    <w:rsid w:val="7892AF75"/>
    <w:rsid w:val="78AF91E2"/>
    <w:rsid w:val="78C0971C"/>
    <w:rsid w:val="78C9A140"/>
    <w:rsid w:val="78F31EB7"/>
    <w:rsid w:val="79059F82"/>
    <w:rsid w:val="791480F5"/>
    <w:rsid w:val="79151B4F"/>
    <w:rsid w:val="7919DE43"/>
    <w:rsid w:val="791F552D"/>
    <w:rsid w:val="79362A42"/>
    <w:rsid w:val="793D8A49"/>
    <w:rsid w:val="79428330"/>
    <w:rsid w:val="79502CD1"/>
    <w:rsid w:val="79530EB3"/>
    <w:rsid w:val="79551F52"/>
    <w:rsid w:val="795E4C56"/>
    <w:rsid w:val="79698EC0"/>
    <w:rsid w:val="797951F4"/>
    <w:rsid w:val="79A3BC74"/>
    <w:rsid w:val="79AB8E49"/>
    <w:rsid w:val="79B3911C"/>
    <w:rsid w:val="79B67E12"/>
    <w:rsid w:val="79BF94D9"/>
    <w:rsid w:val="79BFDFF1"/>
    <w:rsid w:val="79DAF901"/>
    <w:rsid w:val="7A007194"/>
    <w:rsid w:val="7A0C33ED"/>
    <w:rsid w:val="7A11CBB3"/>
    <w:rsid w:val="7A13671A"/>
    <w:rsid w:val="7A390EC3"/>
    <w:rsid w:val="7A566B29"/>
    <w:rsid w:val="7A6CDBE8"/>
    <w:rsid w:val="7AA52986"/>
    <w:rsid w:val="7AA9B27E"/>
    <w:rsid w:val="7AABAC4F"/>
    <w:rsid w:val="7ABA55C2"/>
    <w:rsid w:val="7ABEA287"/>
    <w:rsid w:val="7AD403BA"/>
    <w:rsid w:val="7AE7E407"/>
    <w:rsid w:val="7AF9A310"/>
    <w:rsid w:val="7B03423A"/>
    <w:rsid w:val="7B0884E7"/>
    <w:rsid w:val="7B44F46F"/>
    <w:rsid w:val="7B5E10A6"/>
    <w:rsid w:val="7B805A19"/>
    <w:rsid w:val="7BA587CE"/>
    <w:rsid w:val="7BAC2480"/>
    <w:rsid w:val="7BAE296E"/>
    <w:rsid w:val="7BB2870F"/>
    <w:rsid w:val="7BBB2E76"/>
    <w:rsid w:val="7BC6330E"/>
    <w:rsid w:val="7BD3F584"/>
    <w:rsid w:val="7BD94F66"/>
    <w:rsid w:val="7BDA8D4A"/>
    <w:rsid w:val="7BDDC77A"/>
    <w:rsid w:val="7BE191C0"/>
    <w:rsid w:val="7BE906B8"/>
    <w:rsid w:val="7BF8346E"/>
    <w:rsid w:val="7C13BBA7"/>
    <w:rsid w:val="7C27CFD6"/>
    <w:rsid w:val="7C36BF96"/>
    <w:rsid w:val="7C44B179"/>
    <w:rsid w:val="7C49E4EF"/>
    <w:rsid w:val="7C6B0A82"/>
    <w:rsid w:val="7C786C76"/>
    <w:rsid w:val="7CA9F581"/>
    <w:rsid w:val="7CD4D389"/>
    <w:rsid w:val="7CD76E8E"/>
    <w:rsid w:val="7CF57A04"/>
    <w:rsid w:val="7D01C4B3"/>
    <w:rsid w:val="7D1BF243"/>
    <w:rsid w:val="7D264215"/>
    <w:rsid w:val="7D3D24DA"/>
    <w:rsid w:val="7D3F93D0"/>
    <w:rsid w:val="7D42A272"/>
    <w:rsid w:val="7D434CE6"/>
    <w:rsid w:val="7D67C0E6"/>
    <w:rsid w:val="7D6EA377"/>
    <w:rsid w:val="7D6FB798"/>
    <w:rsid w:val="7D835CC6"/>
    <w:rsid w:val="7D84F80E"/>
    <w:rsid w:val="7D87A7A5"/>
    <w:rsid w:val="7D88B4B8"/>
    <w:rsid w:val="7DB90344"/>
    <w:rsid w:val="7DC05D9B"/>
    <w:rsid w:val="7DC2AF76"/>
    <w:rsid w:val="7DFBA64D"/>
    <w:rsid w:val="7DFE9C33"/>
    <w:rsid w:val="7E0908B7"/>
    <w:rsid w:val="7E286285"/>
    <w:rsid w:val="7E3094AD"/>
    <w:rsid w:val="7E3EFF65"/>
    <w:rsid w:val="7E50BFF2"/>
    <w:rsid w:val="7E5A495B"/>
    <w:rsid w:val="7E5B3746"/>
    <w:rsid w:val="7E6E5EAD"/>
    <w:rsid w:val="7E7DA674"/>
    <w:rsid w:val="7EBA39B1"/>
    <w:rsid w:val="7ECA3152"/>
    <w:rsid w:val="7ECB1874"/>
    <w:rsid w:val="7F044D8C"/>
    <w:rsid w:val="7F046ED3"/>
    <w:rsid w:val="7F420DE8"/>
    <w:rsid w:val="7F70A1E1"/>
    <w:rsid w:val="7F7D51E4"/>
    <w:rsid w:val="7F81D451"/>
    <w:rsid w:val="7F83F9D2"/>
    <w:rsid w:val="7FA16A0A"/>
    <w:rsid w:val="7FA828AC"/>
    <w:rsid w:val="7FCB04CB"/>
    <w:rsid w:val="7FE1C2B3"/>
    <w:rsid w:val="7FFB03C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5FBDB8"/>
  <w15:chartTrackingRefBased/>
  <w15:docId w15:val="{4FC65F6A-9906-4907-8C45-D03C4F23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B312E"/>
    <w:pPr>
      <w:spacing w:after="200" w:line="276" w:lineRule="auto"/>
    </w:pPr>
    <w:rPr>
      <w:rFonts w:ascii="Arial" w:eastAsia="Calibri" w:hAnsi="Arial" w:cs="Times New Roman"/>
      <w:kern w:val="0"/>
      <w:sz w:val="20"/>
      <w:lang w:val="en-US"/>
      <w14:ligatures w14:val="none"/>
    </w:rPr>
  </w:style>
  <w:style w:type="paragraph" w:styleId="Heading1">
    <w:name w:val="heading 1"/>
    <w:basedOn w:val="Normal"/>
    <w:next w:val="Normal"/>
    <w:link w:val="Heading1Char"/>
    <w:uiPriority w:val="9"/>
    <w:rsid w:val="00D325AB"/>
    <w:pPr>
      <w:keepNext/>
      <w:keepLines/>
      <w:spacing w:before="240" w:after="0"/>
      <w:outlineLvl w:val="0"/>
    </w:pPr>
    <w:rPr>
      <w:rFonts w:asciiTheme="majorHAnsi" w:eastAsiaTheme="majorEastAsia" w:hAnsiTheme="majorHAnsi" w:cstheme="majorBidi"/>
      <w:color w:val="CC5711" w:themeColor="accent1" w:themeShade="BF"/>
      <w:sz w:val="32"/>
      <w:szCs w:val="32"/>
    </w:rPr>
  </w:style>
  <w:style w:type="paragraph" w:styleId="Heading2">
    <w:name w:val="heading 2"/>
    <w:basedOn w:val="Normal"/>
    <w:next w:val="Normal"/>
    <w:link w:val="Heading2Char"/>
    <w:uiPriority w:val="9"/>
    <w:semiHidden/>
    <w:unhideWhenUsed/>
    <w:rsid w:val="00D325AB"/>
    <w:pPr>
      <w:keepNext/>
      <w:keepLines/>
      <w:spacing w:before="160" w:after="80"/>
      <w:outlineLvl w:val="1"/>
    </w:pPr>
    <w:rPr>
      <w:rFonts w:asciiTheme="majorHAnsi" w:eastAsiaTheme="majorEastAsia" w:hAnsiTheme="majorHAnsi" w:cstheme="majorBidi"/>
      <w:color w:val="CC5711" w:themeColor="accent1" w:themeShade="BF"/>
      <w:sz w:val="32"/>
      <w:szCs w:val="32"/>
    </w:rPr>
  </w:style>
  <w:style w:type="paragraph" w:styleId="Heading3">
    <w:name w:val="heading 3"/>
    <w:basedOn w:val="Normal"/>
    <w:next w:val="Normal"/>
    <w:link w:val="Heading3Char"/>
    <w:uiPriority w:val="9"/>
    <w:semiHidden/>
    <w:unhideWhenUsed/>
    <w:qFormat/>
    <w:rsid w:val="00D325AB"/>
    <w:pPr>
      <w:keepNext/>
      <w:keepLines/>
      <w:spacing w:before="160" w:after="80"/>
      <w:outlineLvl w:val="2"/>
    </w:pPr>
    <w:rPr>
      <w:rFonts w:eastAsiaTheme="majorEastAsia" w:cstheme="majorBidi"/>
      <w:color w:val="CC5711" w:themeColor="accent1" w:themeShade="BF"/>
      <w:sz w:val="28"/>
      <w:szCs w:val="28"/>
    </w:rPr>
  </w:style>
  <w:style w:type="paragraph" w:styleId="Heading4">
    <w:name w:val="heading 4"/>
    <w:basedOn w:val="Normal"/>
    <w:next w:val="Normal"/>
    <w:link w:val="Heading4Char"/>
    <w:uiPriority w:val="9"/>
    <w:semiHidden/>
    <w:unhideWhenUsed/>
    <w:qFormat/>
    <w:rsid w:val="00D325AB"/>
    <w:pPr>
      <w:keepNext/>
      <w:keepLines/>
      <w:spacing w:before="80" w:after="40"/>
      <w:outlineLvl w:val="3"/>
    </w:pPr>
    <w:rPr>
      <w:rFonts w:eastAsiaTheme="majorEastAsia" w:cstheme="majorBidi"/>
      <w:i/>
      <w:iCs/>
      <w:color w:val="CC5711" w:themeColor="accent1" w:themeShade="BF"/>
    </w:rPr>
  </w:style>
  <w:style w:type="paragraph" w:styleId="Heading5">
    <w:name w:val="heading 5"/>
    <w:basedOn w:val="Normal"/>
    <w:next w:val="Normal"/>
    <w:link w:val="Heading5Char"/>
    <w:uiPriority w:val="9"/>
    <w:semiHidden/>
    <w:unhideWhenUsed/>
    <w:qFormat/>
    <w:rsid w:val="00D325AB"/>
    <w:pPr>
      <w:keepNext/>
      <w:keepLines/>
      <w:spacing w:before="80" w:after="40"/>
      <w:outlineLvl w:val="4"/>
    </w:pPr>
    <w:rPr>
      <w:rFonts w:eastAsiaTheme="majorEastAsia" w:cstheme="majorBidi"/>
      <w:color w:val="CC5711" w:themeColor="accent1" w:themeShade="BF"/>
    </w:rPr>
  </w:style>
  <w:style w:type="paragraph" w:styleId="Heading6">
    <w:name w:val="heading 6"/>
    <w:basedOn w:val="Normal"/>
    <w:next w:val="Normal"/>
    <w:link w:val="Heading6Char"/>
    <w:uiPriority w:val="9"/>
    <w:semiHidden/>
    <w:unhideWhenUsed/>
    <w:qFormat/>
    <w:rsid w:val="00D325AB"/>
    <w:pPr>
      <w:keepNext/>
      <w:keepLines/>
      <w:spacing w:before="40" w:after="0"/>
      <w:outlineLvl w:val="5"/>
    </w:pPr>
    <w:rPr>
      <w:rFonts w:eastAsiaTheme="majorEastAsia" w:cstheme="majorBidi"/>
      <w:i/>
      <w:iCs/>
      <w:color w:val="828282" w:themeColor="text1" w:themeTint="A6"/>
    </w:rPr>
  </w:style>
  <w:style w:type="paragraph" w:styleId="Heading7">
    <w:name w:val="heading 7"/>
    <w:basedOn w:val="Normal"/>
    <w:next w:val="Normal"/>
    <w:link w:val="Heading7Char"/>
    <w:uiPriority w:val="9"/>
    <w:semiHidden/>
    <w:unhideWhenUsed/>
    <w:qFormat/>
    <w:rsid w:val="00D325AB"/>
    <w:pPr>
      <w:keepNext/>
      <w:keepLines/>
      <w:spacing w:before="40" w:after="0"/>
      <w:outlineLvl w:val="6"/>
    </w:pPr>
    <w:rPr>
      <w:rFonts w:eastAsiaTheme="majorEastAsia" w:cstheme="majorBidi"/>
      <w:color w:val="828282" w:themeColor="text1" w:themeTint="A6"/>
    </w:rPr>
  </w:style>
  <w:style w:type="paragraph" w:styleId="Heading8">
    <w:name w:val="heading 8"/>
    <w:basedOn w:val="Normal"/>
    <w:next w:val="Normal"/>
    <w:link w:val="Heading8Char"/>
    <w:uiPriority w:val="9"/>
    <w:semiHidden/>
    <w:unhideWhenUsed/>
    <w:qFormat/>
    <w:rsid w:val="00D325AB"/>
    <w:pPr>
      <w:keepNext/>
      <w:keepLines/>
      <w:spacing w:after="0"/>
      <w:outlineLvl w:val="7"/>
    </w:pPr>
    <w:rPr>
      <w:rFonts w:eastAsiaTheme="majorEastAsia" w:cstheme="majorBidi"/>
      <w:i/>
      <w:iCs/>
      <w:color w:val="5C5C5C" w:themeColor="text1" w:themeTint="D8"/>
    </w:rPr>
  </w:style>
  <w:style w:type="paragraph" w:styleId="Heading9">
    <w:name w:val="heading 9"/>
    <w:basedOn w:val="Normal"/>
    <w:next w:val="Normal"/>
    <w:link w:val="Heading9Char"/>
    <w:uiPriority w:val="9"/>
    <w:semiHidden/>
    <w:unhideWhenUsed/>
    <w:qFormat/>
    <w:rsid w:val="00D325AB"/>
    <w:pPr>
      <w:keepNext/>
      <w:keepLines/>
      <w:spacing w:after="0"/>
      <w:outlineLvl w:val="8"/>
    </w:pPr>
    <w:rPr>
      <w:rFonts w:eastAsiaTheme="majorEastAsia" w:cstheme="majorBidi"/>
      <w:color w:val="5C5C5C"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WHeading1">
    <w:name w:val="LWHeading1"/>
    <w:basedOn w:val="Heading1"/>
    <w:next w:val="LWBody"/>
    <w:link w:val="LWHeading1Char"/>
    <w:qFormat/>
    <w:rsid w:val="00EB2710"/>
    <w:pPr>
      <w:pageBreakBefore/>
      <w:spacing w:before="0" w:after="120" w:line="240" w:lineRule="auto"/>
    </w:pPr>
    <w:rPr>
      <w:rFonts w:ascii="Raleway" w:eastAsia="Times New Roman" w:hAnsi="Raleway" w:cs="Arial"/>
      <w:b/>
      <w:bCs/>
      <w:color w:val="EE7E3B"/>
      <w:sz w:val="40"/>
      <w:szCs w:val="26"/>
    </w:rPr>
  </w:style>
  <w:style w:type="character" w:customStyle="1" w:styleId="LWHeading1Char">
    <w:name w:val="LWHeading1 Char"/>
    <w:basedOn w:val="DefaultParagraphFont"/>
    <w:link w:val="LWHeading1"/>
    <w:rsid w:val="00EB2710"/>
    <w:rPr>
      <w:rFonts w:ascii="Raleway" w:eastAsia="Times New Roman" w:hAnsi="Raleway" w:cs="Arial"/>
      <w:b/>
      <w:bCs/>
      <w:color w:val="EE7E3B"/>
      <w:kern w:val="0"/>
      <w:sz w:val="40"/>
      <w:szCs w:val="26"/>
      <w:lang w:val="en-US"/>
      <w14:ligatures w14:val="none"/>
    </w:rPr>
  </w:style>
  <w:style w:type="character" w:customStyle="1" w:styleId="Heading1Char">
    <w:name w:val="Heading 1 Char"/>
    <w:basedOn w:val="DefaultParagraphFont"/>
    <w:link w:val="Heading1"/>
    <w:uiPriority w:val="9"/>
    <w:rsid w:val="00D325AB"/>
    <w:rPr>
      <w:rFonts w:asciiTheme="majorHAnsi" w:eastAsiaTheme="majorEastAsia" w:hAnsiTheme="majorHAnsi" w:cstheme="majorBidi"/>
      <w:color w:val="CC5711" w:themeColor="accent1" w:themeShade="BF"/>
      <w:sz w:val="32"/>
      <w:szCs w:val="32"/>
    </w:rPr>
  </w:style>
  <w:style w:type="paragraph" w:styleId="TOC1">
    <w:name w:val="toc 1"/>
    <w:basedOn w:val="Normal"/>
    <w:next w:val="Normal"/>
    <w:autoRedefine/>
    <w:uiPriority w:val="39"/>
    <w:qFormat/>
    <w:rsid w:val="00750CD4"/>
    <w:pPr>
      <w:tabs>
        <w:tab w:val="right" w:leader="dot" w:pos="9638"/>
      </w:tabs>
      <w:spacing w:after="100"/>
    </w:pPr>
    <w:rPr>
      <w:rFonts w:ascii="Raleway" w:hAnsi="Raleway" w:cs="Arial"/>
      <w:noProof/>
      <w:sz w:val="24"/>
      <w:szCs w:val="20"/>
    </w:rPr>
  </w:style>
  <w:style w:type="character" w:customStyle="1" w:styleId="Heading2Char">
    <w:name w:val="Heading 2 Char"/>
    <w:basedOn w:val="DefaultParagraphFont"/>
    <w:link w:val="Heading2"/>
    <w:uiPriority w:val="9"/>
    <w:semiHidden/>
    <w:rsid w:val="00D325AB"/>
    <w:rPr>
      <w:rFonts w:asciiTheme="majorHAnsi" w:eastAsiaTheme="majorEastAsia" w:hAnsiTheme="majorHAnsi" w:cstheme="majorBidi"/>
      <w:color w:val="CC5711" w:themeColor="accent1" w:themeShade="BF"/>
      <w:sz w:val="32"/>
      <w:szCs w:val="32"/>
    </w:rPr>
  </w:style>
  <w:style w:type="character" w:customStyle="1" w:styleId="Heading3Char">
    <w:name w:val="Heading 3 Char"/>
    <w:basedOn w:val="DefaultParagraphFont"/>
    <w:link w:val="Heading3"/>
    <w:uiPriority w:val="9"/>
    <w:semiHidden/>
    <w:rsid w:val="00D325AB"/>
    <w:rPr>
      <w:rFonts w:eastAsiaTheme="majorEastAsia" w:cstheme="majorBidi"/>
      <w:color w:val="CC5711" w:themeColor="accent1" w:themeShade="BF"/>
      <w:sz w:val="28"/>
      <w:szCs w:val="28"/>
    </w:rPr>
  </w:style>
  <w:style w:type="character" w:customStyle="1" w:styleId="Heading4Char">
    <w:name w:val="Heading 4 Char"/>
    <w:basedOn w:val="DefaultParagraphFont"/>
    <w:link w:val="Heading4"/>
    <w:uiPriority w:val="9"/>
    <w:semiHidden/>
    <w:rsid w:val="00D325AB"/>
    <w:rPr>
      <w:rFonts w:eastAsiaTheme="majorEastAsia" w:cstheme="majorBidi"/>
      <w:i/>
      <w:iCs/>
      <w:color w:val="CC5711" w:themeColor="accent1" w:themeShade="BF"/>
    </w:rPr>
  </w:style>
  <w:style w:type="character" w:customStyle="1" w:styleId="Heading5Char">
    <w:name w:val="Heading 5 Char"/>
    <w:basedOn w:val="DefaultParagraphFont"/>
    <w:link w:val="Heading5"/>
    <w:uiPriority w:val="9"/>
    <w:semiHidden/>
    <w:rsid w:val="00D325AB"/>
    <w:rPr>
      <w:rFonts w:eastAsiaTheme="majorEastAsia" w:cstheme="majorBidi"/>
      <w:color w:val="CC5711" w:themeColor="accent1" w:themeShade="BF"/>
    </w:rPr>
  </w:style>
  <w:style w:type="character" w:customStyle="1" w:styleId="Heading6Char">
    <w:name w:val="Heading 6 Char"/>
    <w:basedOn w:val="DefaultParagraphFont"/>
    <w:link w:val="Heading6"/>
    <w:uiPriority w:val="9"/>
    <w:semiHidden/>
    <w:rsid w:val="00D325AB"/>
    <w:rPr>
      <w:rFonts w:eastAsiaTheme="majorEastAsia" w:cstheme="majorBidi"/>
      <w:i/>
      <w:iCs/>
      <w:color w:val="828282" w:themeColor="text1" w:themeTint="A6"/>
    </w:rPr>
  </w:style>
  <w:style w:type="character" w:customStyle="1" w:styleId="Heading7Char">
    <w:name w:val="Heading 7 Char"/>
    <w:basedOn w:val="DefaultParagraphFont"/>
    <w:link w:val="Heading7"/>
    <w:uiPriority w:val="9"/>
    <w:semiHidden/>
    <w:rsid w:val="00D325AB"/>
    <w:rPr>
      <w:rFonts w:eastAsiaTheme="majorEastAsia" w:cstheme="majorBidi"/>
      <w:color w:val="828282" w:themeColor="text1" w:themeTint="A6"/>
    </w:rPr>
  </w:style>
  <w:style w:type="character" w:customStyle="1" w:styleId="Heading8Char">
    <w:name w:val="Heading 8 Char"/>
    <w:basedOn w:val="DefaultParagraphFont"/>
    <w:link w:val="Heading8"/>
    <w:uiPriority w:val="9"/>
    <w:semiHidden/>
    <w:rsid w:val="00D325AB"/>
    <w:rPr>
      <w:rFonts w:eastAsiaTheme="majorEastAsia" w:cstheme="majorBidi"/>
      <w:i/>
      <w:iCs/>
      <w:color w:val="5C5C5C" w:themeColor="text1" w:themeTint="D8"/>
    </w:rPr>
  </w:style>
  <w:style w:type="character" w:customStyle="1" w:styleId="Heading9Char">
    <w:name w:val="Heading 9 Char"/>
    <w:basedOn w:val="DefaultParagraphFont"/>
    <w:link w:val="Heading9"/>
    <w:uiPriority w:val="9"/>
    <w:semiHidden/>
    <w:rsid w:val="00D325AB"/>
    <w:rPr>
      <w:rFonts w:eastAsiaTheme="majorEastAsia" w:cstheme="majorBidi"/>
      <w:color w:val="5C5C5C" w:themeColor="text1" w:themeTint="D8"/>
    </w:rPr>
  </w:style>
  <w:style w:type="paragraph" w:styleId="Title">
    <w:name w:val="Title"/>
    <w:basedOn w:val="Normal"/>
    <w:next w:val="Normal"/>
    <w:link w:val="TitleChar"/>
    <w:uiPriority w:val="10"/>
    <w:rsid w:val="00D325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5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D325AB"/>
    <w:pPr>
      <w:numPr>
        <w:ilvl w:val="1"/>
      </w:numPr>
    </w:pPr>
    <w:rPr>
      <w:rFonts w:eastAsiaTheme="majorEastAsia" w:cstheme="majorBidi"/>
      <w:color w:val="828282" w:themeColor="text1" w:themeTint="A6"/>
      <w:spacing w:val="15"/>
      <w:sz w:val="28"/>
      <w:szCs w:val="28"/>
    </w:rPr>
  </w:style>
  <w:style w:type="character" w:customStyle="1" w:styleId="SubtitleChar">
    <w:name w:val="Subtitle Char"/>
    <w:basedOn w:val="DefaultParagraphFont"/>
    <w:link w:val="Subtitle"/>
    <w:uiPriority w:val="11"/>
    <w:rsid w:val="00D325AB"/>
    <w:rPr>
      <w:rFonts w:eastAsiaTheme="majorEastAsia" w:cstheme="majorBidi"/>
      <w:color w:val="828282" w:themeColor="text1" w:themeTint="A6"/>
      <w:spacing w:val="15"/>
      <w:sz w:val="28"/>
      <w:szCs w:val="28"/>
    </w:rPr>
  </w:style>
  <w:style w:type="paragraph" w:styleId="ListParagraph">
    <w:name w:val="List Paragraph"/>
    <w:basedOn w:val="Normal"/>
    <w:uiPriority w:val="34"/>
    <w:qFormat/>
    <w:rsid w:val="00D325AB"/>
    <w:pPr>
      <w:ind w:left="720"/>
      <w:contextualSpacing/>
    </w:pPr>
  </w:style>
  <w:style w:type="paragraph" w:styleId="Quote">
    <w:name w:val="Quote"/>
    <w:basedOn w:val="Normal"/>
    <w:next w:val="Normal"/>
    <w:link w:val="QuoteChar"/>
    <w:uiPriority w:val="29"/>
    <w:rsid w:val="00D325AB"/>
    <w:pPr>
      <w:spacing w:before="160"/>
      <w:jc w:val="center"/>
    </w:pPr>
    <w:rPr>
      <w:i/>
      <w:iCs/>
      <w:color w:val="6F6F6F" w:themeColor="text1" w:themeTint="BF"/>
    </w:rPr>
  </w:style>
  <w:style w:type="character" w:customStyle="1" w:styleId="QuoteChar">
    <w:name w:val="Quote Char"/>
    <w:basedOn w:val="DefaultParagraphFont"/>
    <w:link w:val="Quote"/>
    <w:uiPriority w:val="29"/>
    <w:rsid w:val="00D325AB"/>
    <w:rPr>
      <w:i/>
      <w:iCs/>
      <w:color w:val="6F6F6F" w:themeColor="text1" w:themeTint="BF"/>
    </w:rPr>
  </w:style>
  <w:style w:type="paragraph" w:styleId="IntenseQuote">
    <w:name w:val="Intense Quote"/>
    <w:basedOn w:val="Normal"/>
    <w:next w:val="Normal"/>
    <w:link w:val="IntenseQuoteChar"/>
    <w:uiPriority w:val="30"/>
    <w:rsid w:val="00D325AB"/>
    <w:pPr>
      <w:pBdr>
        <w:top w:val="single" w:sz="4" w:space="10" w:color="CC5711" w:themeColor="accent1" w:themeShade="BF"/>
        <w:bottom w:val="single" w:sz="4" w:space="10" w:color="CC5711" w:themeColor="accent1" w:themeShade="BF"/>
      </w:pBdr>
      <w:spacing w:before="360" w:after="360"/>
      <w:ind w:left="864" w:right="864"/>
      <w:jc w:val="center"/>
    </w:pPr>
    <w:rPr>
      <w:i/>
      <w:iCs/>
      <w:color w:val="CC5711" w:themeColor="accent1" w:themeShade="BF"/>
    </w:rPr>
  </w:style>
  <w:style w:type="character" w:customStyle="1" w:styleId="IntenseQuoteChar">
    <w:name w:val="Intense Quote Char"/>
    <w:basedOn w:val="DefaultParagraphFont"/>
    <w:link w:val="IntenseQuote"/>
    <w:uiPriority w:val="30"/>
    <w:rsid w:val="00D325AB"/>
    <w:rPr>
      <w:i/>
      <w:iCs/>
      <w:color w:val="CC5711" w:themeColor="accent1" w:themeShade="BF"/>
    </w:rPr>
  </w:style>
  <w:style w:type="character" w:styleId="IntenseEmphasis">
    <w:name w:val="Intense Emphasis"/>
    <w:basedOn w:val="DefaultParagraphFont"/>
    <w:uiPriority w:val="21"/>
    <w:rsid w:val="00D325AB"/>
    <w:rPr>
      <w:i/>
      <w:iCs/>
      <w:color w:val="CC5711" w:themeColor="accent1" w:themeShade="BF"/>
    </w:rPr>
  </w:style>
  <w:style w:type="character" w:styleId="IntenseReference">
    <w:name w:val="Intense Reference"/>
    <w:basedOn w:val="DefaultParagraphFont"/>
    <w:uiPriority w:val="32"/>
    <w:rsid w:val="00D325AB"/>
    <w:rPr>
      <w:b/>
      <w:bCs/>
      <w:smallCaps/>
      <w:color w:val="CC5711" w:themeColor="accent1" w:themeShade="BF"/>
      <w:spacing w:val="5"/>
    </w:rPr>
  </w:style>
  <w:style w:type="paragraph" w:styleId="Footer">
    <w:name w:val="footer"/>
    <w:basedOn w:val="Normal"/>
    <w:link w:val="FooterChar"/>
    <w:uiPriority w:val="99"/>
    <w:rsid w:val="009024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416"/>
    <w:rPr>
      <w:rFonts w:ascii="Arial" w:eastAsia="Calibri" w:hAnsi="Arial" w:cs="Times New Roman"/>
      <w:kern w:val="0"/>
      <w:sz w:val="20"/>
      <w:lang w:val="en-US"/>
      <w14:ligatures w14:val="none"/>
    </w:rPr>
  </w:style>
  <w:style w:type="paragraph" w:styleId="NoSpacing">
    <w:name w:val="No Spacing"/>
    <w:link w:val="NoSpacingChar"/>
    <w:uiPriority w:val="99"/>
    <w:rsid w:val="00902416"/>
    <w:pPr>
      <w:spacing w:after="0" w:line="240" w:lineRule="auto"/>
    </w:pPr>
    <w:rPr>
      <w:rFonts w:ascii="Arial" w:eastAsia="Calibri" w:hAnsi="Arial" w:cs="Times New Roman"/>
      <w:kern w:val="0"/>
      <w:sz w:val="24"/>
      <w:lang w:val="en-US"/>
      <w14:ligatures w14:val="none"/>
    </w:rPr>
  </w:style>
  <w:style w:type="character" w:styleId="Hyperlink">
    <w:name w:val="Hyperlink"/>
    <w:basedOn w:val="DefaultParagraphFont"/>
    <w:uiPriority w:val="99"/>
    <w:rsid w:val="00902416"/>
    <w:rPr>
      <w:rFonts w:cs="Times New Roman"/>
      <w:color w:val="0000FF"/>
      <w:u w:val="single"/>
    </w:rPr>
  </w:style>
  <w:style w:type="table" w:styleId="TableGrid">
    <w:name w:val="Table Grid"/>
    <w:basedOn w:val="TableNormal"/>
    <w:uiPriority w:val="59"/>
    <w:rsid w:val="00902416"/>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902416"/>
    <w:rPr>
      <w:rFonts w:cs="Times New Roman"/>
      <w:sz w:val="16"/>
      <w:szCs w:val="16"/>
    </w:rPr>
  </w:style>
  <w:style w:type="paragraph" w:styleId="CommentText">
    <w:name w:val="annotation text"/>
    <w:basedOn w:val="Normal"/>
    <w:link w:val="CommentTextChar"/>
    <w:uiPriority w:val="99"/>
    <w:semiHidden/>
    <w:rsid w:val="00902416"/>
    <w:pPr>
      <w:spacing w:after="0" w:line="240" w:lineRule="auto"/>
    </w:pPr>
    <w:rPr>
      <w:rFonts w:eastAsia="Times New Roman"/>
      <w:szCs w:val="20"/>
      <w:lang w:val="en-GB"/>
    </w:rPr>
  </w:style>
  <w:style w:type="character" w:customStyle="1" w:styleId="CommentTextChar">
    <w:name w:val="Comment Text Char"/>
    <w:basedOn w:val="DefaultParagraphFont"/>
    <w:link w:val="CommentText"/>
    <w:uiPriority w:val="99"/>
    <w:semiHidden/>
    <w:rsid w:val="00902416"/>
    <w:rPr>
      <w:rFonts w:ascii="Arial" w:eastAsia="Times New Roman" w:hAnsi="Arial" w:cs="Times New Roman"/>
      <w:kern w:val="0"/>
      <w:sz w:val="20"/>
      <w:szCs w:val="20"/>
      <w14:ligatures w14:val="none"/>
    </w:rPr>
  </w:style>
  <w:style w:type="paragraph" w:styleId="TOCHeading">
    <w:name w:val="TOC Heading"/>
    <w:basedOn w:val="TOAHeading"/>
    <w:next w:val="LWBody"/>
    <w:uiPriority w:val="39"/>
    <w:unhideWhenUsed/>
    <w:qFormat/>
    <w:rsid w:val="00902416"/>
    <w:rPr>
      <w:rFonts w:ascii="Raleway" w:hAnsi="Raleway"/>
      <w:color w:val="EE7E3B"/>
      <w:sz w:val="40"/>
    </w:rPr>
  </w:style>
  <w:style w:type="paragraph" w:styleId="TOC2">
    <w:name w:val="toc 2"/>
    <w:basedOn w:val="Normal"/>
    <w:next w:val="Normal"/>
    <w:autoRedefine/>
    <w:uiPriority w:val="39"/>
    <w:rsid w:val="00750CD4"/>
    <w:pPr>
      <w:spacing w:after="100"/>
      <w:ind w:left="238"/>
    </w:pPr>
    <w:rPr>
      <w:rFonts w:ascii="Raleway" w:hAnsi="Raleway"/>
      <w:sz w:val="24"/>
    </w:rPr>
  </w:style>
  <w:style w:type="character" w:customStyle="1" w:styleId="NoSpacingChar">
    <w:name w:val="No Spacing Char"/>
    <w:basedOn w:val="DefaultParagraphFont"/>
    <w:link w:val="NoSpacing"/>
    <w:uiPriority w:val="99"/>
    <w:rsid w:val="00902416"/>
    <w:rPr>
      <w:rFonts w:ascii="Arial" w:eastAsia="Calibri" w:hAnsi="Arial" w:cs="Times New Roman"/>
      <w:kern w:val="0"/>
      <w:sz w:val="24"/>
      <w:lang w:val="en-US"/>
      <w14:ligatures w14:val="none"/>
    </w:rPr>
  </w:style>
  <w:style w:type="paragraph" w:customStyle="1" w:styleId="LWTitle">
    <w:name w:val="LWTitle"/>
    <w:basedOn w:val="NoSpacing"/>
    <w:link w:val="LWTitleChar"/>
    <w:qFormat/>
    <w:rsid w:val="005052BE"/>
    <w:rPr>
      <w:rFonts w:ascii="Raleway" w:hAnsi="Raleway" w:cs="Arial"/>
      <w:b/>
      <w:color w:val="4D4D4D"/>
      <w:sz w:val="72"/>
      <w:szCs w:val="72"/>
    </w:rPr>
  </w:style>
  <w:style w:type="paragraph" w:customStyle="1" w:styleId="LWSubtitle">
    <w:name w:val="LWSubtitle"/>
    <w:basedOn w:val="NoSpacing"/>
    <w:link w:val="LWSubtitleChar"/>
    <w:qFormat/>
    <w:rsid w:val="005052BE"/>
    <w:rPr>
      <w:rFonts w:ascii="Raleway" w:hAnsi="Raleway" w:cs="Arial"/>
      <w:b/>
      <w:color w:val="4D4D4D"/>
      <w:sz w:val="40"/>
      <w:szCs w:val="40"/>
    </w:rPr>
  </w:style>
  <w:style w:type="character" w:customStyle="1" w:styleId="LWTitleChar">
    <w:name w:val="LWTitle Char"/>
    <w:basedOn w:val="NoSpacingChar"/>
    <w:link w:val="LWTitle"/>
    <w:rsid w:val="005052BE"/>
    <w:rPr>
      <w:rFonts w:ascii="Raleway" w:eastAsia="Calibri" w:hAnsi="Raleway" w:cs="Arial"/>
      <w:b/>
      <w:color w:val="4D4D4D"/>
      <w:kern w:val="0"/>
      <w:sz w:val="72"/>
      <w:szCs w:val="72"/>
      <w:lang w:val="en-US"/>
      <w14:ligatures w14:val="none"/>
    </w:rPr>
  </w:style>
  <w:style w:type="paragraph" w:customStyle="1" w:styleId="LWSubtitle2">
    <w:name w:val="LWSubtitle2"/>
    <w:basedOn w:val="NoSpacing"/>
    <w:link w:val="LWSubtitle2Char"/>
    <w:qFormat/>
    <w:rsid w:val="005052BE"/>
    <w:rPr>
      <w:rFonts w:ascii="Raleway" w:hAnsi="Raleway" w:cs="Arial"/>
      <w:color w:val="4D4D4D"/>
      <w:sz w:val="40"/>
      <w:szCs w:val="40"/>
    </w:rPr>
  </w:style>
  <w:style w:type="character" w:customStyle="1" w:styleId="LWSubtitleChar">
    <w:name w:val="LWSubtitle Char"/>
    <w:basedOn w:val="NoSpacingChar"/>
    <w:link w:val="LWSubtitle"/>
    <w:rsid w:val="005052BE"/>
    <w:rPr>
      <w:rFonts w:ascii="Raleway" w:eastAsia="Calibri" w:hAnsi="Raleway" w:cs="Arial"/>
      <w:b/>
      <w:color w:val="4D4D4D"/>
      <w:kern w:val="0"/>
      <w:sz w:val="40"/>
      <w:szCs w:val="40"/>
      <w:lang w:val="en-US"/>
      <w14:ligatures w14:val="none"/>
    </w:rPr>
  </w:style>
  <w:style w:type="character" w:customStyle="1" w:styleId="LWSubtitle2Char">
    <w:name w:val="LWSubtitle2 Char"/>
    <w:basedOn w:val="NoSpacingChar"/>
    <w:link w:val="LWSubtitle2"/>
    <w:rsid w:val="005052BE"/>
    <w:rPr>
      <w:rFonts w:ascii="Raleway" w:eastAsia="Calibri" w:hAnsi="Raleway" w:cs="Arial"/>
      <w:color w:val="4D4D4D"/>
      <w:kern w:val="0"/>
      <w:sz w:val="40"/>
      <w:szCs w:val="40"/>
      <w:lang w:val="en-US"/>
      <w14:ligatures w14:val="none"/>
    </w:rPr>
  </w:style>
  <w:style w:type="paragraph" w:customStyle="1" w:styleId="LWHeading2">
    <w:name w:val="LWHeading2"/>
    <w:basedOn w:val="Heading2"/>
    <w:next w:val="LWBody"/>
    <w:link w:val="LWHeading2Char"/>
    <w:qFormat/>
    <w:rsid w:val="00902416"/>
    <w:pPr>
      <w:spacing w:before="200" w:after="0"/>
    </w:pPr>
    <w:rPr>
      <w:rFonts w:ascii="Raleway" w:eastAsia="Times New Roman" w:hAnsi="Raleway" w:cs="Arial"/>
      <w:b/>
      <w:bCs/>
      <w:color w:val="EE7E3B"/>
      <w:sz w:val="28"/>
      <w:szCs w:val="26"/>
    </w:rPr>
  </w:style>
  <w:style w:type="paragraph" w:customStyle="1" w:styleId="LWBody">
    <w:name w:val="LWBody"/>
    <w:basedOn w:val="Normal"/>
    <w:link w:val="LWBodyChar"/>
    <w:qFormat/>
    <w:rsid w:val="004954A7"/>
    <w:rPr>
      <w:rFonts w:ascii="Raleway" w:hAnsi="Raleway" w:cs="Arial"/>
      <w:sz w:val="24"/>
      <w:szCs w:val="20"/>
      <w:lang w:val="en-GB"/>
    </w:rPr>
  </w:style>
  <w:style w:type="character" w:customStyle="1" w:styleId="LWHeading2Char">
    <w:name w:val="LWHeading2 Char"/>
    <w:basedOn w:val="Heading2Char"/>
    <w:link w:val="LWHeading2"/>
    <w:rsid w:val="00902416"/>
    <w:rPr>
      <w:rFonts w:ascii="Raleway" w:eastAsia="Times New Roman" w:hAnsi="Raleway" w:cs="Arial"/>
      <w:b/>
      <w:bCs/>
      <w:color w:val="EE7E3B"/>
      <w:kern w:val="0"/>
      <w:sz w:val="28"/>
      <w:szCs w:val="26"/>
      <w14:ligatures w14:val="none"/>
    </w:rPr>
  </w:style>
  <w:style w:type="character" w:customStyle="1" w:styleId="LWBodyChar">
    <w:name w:val="LWBody Char"/>
    <w:basedOn w:val="DefaultParagraphFont"/>
    <w:link w:val="LWBody"/>
    <w:qFormat/>
    <w:rsid w:val="004954A7"/>
    <w:rPr>
      <w:rFonts w:ascii="Raleway" w:eastAsia="Calibri" w:hAnsi="Raleway" w:cs="Arial"/>
      <w:kern w:val="0"/>
      <w:sz w:val="24"/>
      <w:szCs w:val="20"/>
      <w14:ligatures w14:val="none"/>
    </w:rPr>
  </w:style>
  <w:style w:type="paragraph" w:customStyle="1" w:styleId="LWHeading3">
    <w:name w:val="LWHeading3"/>
    <w:basedOn w:val="Heading3"/>
    <w:next w:val="LWBody"/>
    <w:link w:val="LWHeading3Char"/>
    <w:qFormat/>
    <w:rsid w:val="00902416"/>
    <w:pPr>
      <w:spacing w:before="0" w:after="0"/>
    </w:pPr>
    <w:rPr>
      <w:rFonts w:ascii="Raleway" w:eastAsia="Times New Roman" w:hAnsi="Raleway" w:cs="Times New Roman"/>
      <w:b/>
      <w:bCs/>
      <w:color w:val="264C59"/>
      <w:sz w:val="26"/>
      <w:szCs w:val="32"/>
    </w:rPr>
  </w:style>
  <w:style w:type="character" w:customStyle="1" w:styleId="LWHeading3Char">
    <w:name w:val="LWHeading3 Char"/>
    <w:basedOn w:val="Heading1Char"/>
    <w:link w:val="LWHeading3"/>
    <w:rsid w:val="00902416"/>
    <w:rPr>
      <w:rFonts w:ascii="Raleway" w:eastAsia="Times New Roman" w:hAnsi="Raleway" w:cs="Times New Roman"/>
      <w:b/>
      <w:bCs/>
      <w:color w:val="264C59"/>
      <w:kern w:val="0"/>
      <w:sz w:val="26"/>
      <w:szCs w:val="32"/>
      <w:lang w:val="en-US"/>
      <w14:ligatures w14:val="none"/>
    </w:rPr>
  </w:style>
  <w:style w:type="paragraph" w:customStyle="1" w:styleId="LWHeading4">
    <w:name w:val="LWHeading4"/>
    <w:basedOn w:val="Heading3"/>
    <w:next w:val="LWBody"/>
    <w:link w:val="LWHeading4Char"/>
    <w:qFormat/>
    <w:rsid w:val="005052BE"/>
    <w:pPr>
      <w:spacing w:before="200" w:after="0"/>
    </w:pPr>
    <w:rPr>
      <w:rFonts w:ascii="Raleway" w:eastAsia="Times New Roman" w:hAnsi="Raleway" w:cs="Arial"/>
      <w:b/>
      <w:bCs/>
      <w:color w:val="4D4D4D"/>
      <w:sz w:val="24"/>
    </w:rPr>
  </w:style>
  <w:style w:type="paragraph" w:customStyle="1" w:styleId="LWTableHeading">
    <w:name w:val="LWTableHeading"/>
    <w:basedOn w:val="Normal"/>
    <w:link w:val="LWTableHeadingChar"/>
    <w:qFormat/>
    <w:rsid w:val="00902416"/>
    <w:pPr>
      <w:spacing w:after="0"/>
    </w:pPr>
    <w:rPr>
      <w:rFonts w:ascii="Raleway" w:hAnsi="Raleway" w:cs="Arial"/>
      <w:b/>
      <w:color w:val="FFFFFF" w:themeColor="background1"/>
      <w:sz w:val="24"/>
      <w:szCs w:val="24"/>
    </w:rPr>
  </w:style>
  <w:style w:type="character" w:customStyle="1" w:styleId="LWHeading4Char">
    <w:name w:val="LWHeading4 Char"/>
    <w:basedOn w:val="Heading3Char"/>
    <w:link w:val="LWHeading4"/>
    <w:rsid w:val="005052BE"/>
    <w:rPr>
      <w:rFonts w:ascii="Raleway" w:eastAsia="Times New Roman" w:hAnsi="Raleway" w:cs="Arial"/>
      <w:b/>
      <w:bCs/>
      <w:color w:val="4D4D4D"/>
      <w:kern w:val="0"/>
      <w:sz w:val="24"/>
      <w:szCs w:val="28"/>
      <w:lang w:val="en-US"/>
      <w14:ligatures w14:val="none"/>
    </w:rPr>
  </w:style>
  <w:style w:type="character" w:customStyle="1" w:styleId="LWTableHeadingChar">
    <w:name w:val="LWTableHeading Char"/>
    <w:basedOn w:val="Heading1Char"/>
    <w:link w:val="LWTableHeading"/>
    <w:rsid w:val="00902416"/>
    <w:rPr>
      <w:rFonts w:ascii="Raleway" w:eastAsia="Calibri" w:hAnsi="Raleway" w:cs="Arial"/>
      <w:b/>
      <w:color w:val="FFFFFF" w:themeColor="background1"/>
      <w:kern w:val="0"/>
      <w:sz w:val="24"/>
      <w:szCs w:val="24"/>
      <w:lang w:val="en-US"/>
      <w14:ligatures w14:val="none"/>
    </w:rPr>
  </w:style>
  <w:style w:type="character" w:customStyle="1" w:styleId="cf01">
    <w:name w:val="cf01"/>
    <w:basedOn w:val="DefaultParagraphFont"/>
    <w:rsid w:val="00902416"/>
    <w:rPr>
      <w:rFonts w:ascii="Segoe UI" w:hAnsi="Segoe UI" w:cs="Segoe UI" w:hint="default"/>
      <w:color w:val="0D0D0D"/>
      <w:sz w:val="18"/>
      <w:szCs w:val="18"/>
    </w:rPr>
  </w:style>
  <w:style w:type="paragraph" w:customStyle="1" w:styleId="LWQuote">
    <w:name w:val="LWQuote"/>
    <w:basedOn w:val="LWBody"/>
    <w:next w:val="LWBody"/>
    <w:qFormat/>
    <w:rsid w:val="00902416"/>
    <w:pPr>
      <w:keepLines/>
      <w:suppressAutoHyphens/>
      <w:autoSpaceDN w:val="0"/>
      <w:ind w:left="862" w:right="862"/>
      <w:textAlignment w:val="baseline"/>
    </w:pPr>
    <w:rPr>
      <w:rFonts w:eastAsia="Times New Roman"/>
      <w:szCs w:val="24"/>
      <w:lang w:eastAsia="en-GB"/>
    </w:rPr>
  </w:style>
  <w:style w:type="paragraph" w:styleId="Caption">
    <w:name w:val="caption"/>
    <w:basedOn w:val="Normal"/>
    <w:next w:val="Normal"/>
    <w:uiPriority w:val="35"/>
    <w:unhideWhenUsed/>
    <w:qFormat/>
    <w:rsid w:val="005052BE"/>
    <w:pPr>
      <w:spacing w:after="0"/>
    </w:pPr>
    <w:rPr>
      <w:rFonts w:ascii="Raleway" w:hAnsi="Raleway"/>
      <w:b/>
      <w:iCs/>
      <w:color w:val="4D4D4D"/>
      <w:sz w:val="24"/>
      <w:szCs w:val="18"/>
    </w:rPr>
  </w:style>
  <w:style w:type="paragraph" w:customStyle="1" w:styleId="LWTableBody">
    <w:name w:val="LWTableBody"/>
    <w:basedOn w:val="LWBody"/>
    <w:link w:val="LWTableBodyChar"/>
    <w:qFormat/>
    <w:rsid w:val="00902416"/>
    <w:pPr>
      <w:spacing w:after="0" w:line="240" w:lineRule="auto"/>
    </w:pPr>
    <w:rPr>
      <w:rFonts w:eastAsia="Times New Roman"/>
      <w:szCs w:val="24"/>
    </w:rPr>
  </w:style>
  <w:style w:type="character" w:customStyle="1" w:styleId="LWTableBodyChar">
    <w:name w:val="LWTableBody Char"/>
    <w:basedOn w:val="DefaultParagraphFont"/>
    <w:link w:val="LWTableBody"/>
    <w:rsid w:val="00902416"/>
    <w:rPr>
      <w:rFonts w:ascii="Arial" w:eastAsia="Times New Roman" w:hAnsi="Arial" w:cs="Arial"/>
      <w:kern w:val="0"/>
      <w:sz w:val="24"/>
      <w:szCs w:val="24"/>
      <w14:ligatures w14:val="none"/>
    </w:rPr>
  </w:style>
  <w:style w:type="paragraph" w:customStyle="1" w:styleId="LWDataNotes">
    <w:name w:val="LWDataNotes"/>
    <w:basedOn w:val="LWBody"/>
    <w:next w:val="LWBody"/>
    <w:link w:val="LWDataNotesChar"/>
    <w:qFormat/>
    <w:rsid w:val="00902416"/>
    <w:rPr>
      <w:sz w:val="20"/>
    </w:rPr>
  </w:style>
  <w:style w:type="character" w:customStyle="1" w:styleId="LWDataNotesChar">
    <w:name w:val="LWDataNotes Char"/>
    <w:basedOn w:val="LWBodyChar"/>
    <w:link w:val="LWDataNotes"/>
    <w:rsid w:val="00902416"/>
    <w:rPr>
      <w:rFonts w:ascii="Arial" w:eastAsia="Calibri" w:hAnsi="Arial" w:cs="Arial"/>
      <w:kern w:val="0"/>
      <w:sz w:val="20"/>
      <w:szCs w:val="20"/>
      <w14:ligatures w14:val="none"/>
    </w:rPr>
  </w:style>
  <w:style w:type="character" w:customStyle="1" w:styleId="oypena">
    <w:name w:val="oypena"/>
    <w:basedOn w:val="DefaultParagraphFont"/>
    <w:rsid w:val="00902416"/>
  </w:style>
  <w:style w:type="paragraph" w:styleId="TOAHeading">
    <w:name w:val="toa heading"/>
    <w:basedOn w:val="Normal"/>
    <w:next w:val="Normal"/>
    <w:uiPriority w:val="99"/>
    <w:semiHidden/>
    <w:unhideWhenUsed/>
    <w:rsid w:val="00902416"/>
    <w:pPr>
      <w:spacing w:before="120"/>
    </w:pPr>
    <w:rPr>
      <w:rFonts w:asciiTheme="majorHAnsi" w:eastAsiaTheme="majorEastAsia" w:hAnsiTheme="majorHAnsi" w:cstheme="majorBidi"/>
      <w:b/>
      <w:bCs/>
      <w:sz w:val="24"/>
      <w:szCs w:val="24"/>
    </w:rPr>
  </w:style>
  <w:style w:type="paragraph" w:styleId="TOC3">
    <w:name w:val="toc 3"/>
    <w:basedOn w:val="Normal"/>
    <w:next w:val="Normal"/>
    <w:autoRedefine/>
    <w:uiPriority w:val="39"/>
    <w:unhideWhenUsed/>
    <w:rsid w:val="00750CD4"/>
    <w:pPr>
      <w:spacing w:after="100"/>
      <w:ind w:left="400"/>
    </w:pPr>
  </w:style>
  <w:style w:type="paragraph" w:styleId="CommentSubject">
    <w:name w:val="annotation subject"/>
    <w:basedOn w:val="CommentText"/>
    <w:next w:val="CommentText"/>
    <w:link w:val="CommentSubjectChar"/>
    <w:uiPriority w:val="99"/>
    <w:semiHidden/>
    <w:unhideWhenUsed/>
    <w:rsid w:val="00750CD4"/>
    <w:pPr>
      <w:spacing w:after="200"/>
    </w:pPr>
    <w:rPr>
      <w:rFonts w:eastAsia="Calibri"/>
      <w:b/>
      <w:bCs/>
      <w:lang w:val="en-US"/>
    </w:rPr>
  </w:style>
  <w:style w:type="character" w:customStyle="1" w:styleId="CommentSubjectChar">
    <w:name w:val="Comment Subject Char"/>
    <w:basedOn w:val="CommentTextChar"/>
    <w:link w:val="CommentSubject"/>
    <w:uiPriority w:val="99"/>
    <w:semiHidden/>
    <w:rsid w:val="00750CD4"/>
    <w:rPr>
      <w:rFonts w:ascii="Arial" w:eastAsia="Calibri" w:hAnsi="Arial" w:cs="Times New Roman"/>
      <w:b/>
      <w:bCs/>
      <w:kern w:val="0"/>
      <w:sz w:val="20"/>
      <w:szCs w:val="20"/>
      <w:lang w:val="en-US"/>
      <w14:ligatures w14:val="none"/>
    </w:rPr>
  </w:style>
  <w:style w:type="character" w:styleId="UnresolvedMention">
    <w:name w:val="Unresolved Mention"/>
    <w:basedOn w:val="DefaultParagraphFont"/>
    <w:uiPriority w:val="99"/>
    <w:semiHidden/>
    <w:unhideWhenUsed/>
    <w:rsid w:val="0060446C"/>
    <w:rPr>
      <w:color w:val="605E5C"/>
      <w:shd w:val="clear" w:color="auto" w:fill="E1DFDD"/>
    </w:rPr>
  </w:style>
  <w:style w:type="paragraph" w:customStyle="1" w:styleId="LWTitle3">
    <w:name w:val="LWTitle3"/>
    <w:basedOn w:val="LWBody"/>
    <w:next w:val="LWBody"/>
    <w:link w:val="LWTitle3Char"/>
    <w:qFormat/>
    <w:rsid w:val="007E7626"/>
    <w:pPr>
      <w:spacing w:before="120" w:after="0"/>
    </w:pPr>
    <w:rPr>
      <w:b/>
      <w:bCs/>
      <w:color w:val="264C59"/>
    </w:rPr>
  </w:style>
  <w:style w:type="character" w:customStyle="1" w:styleId="LWTitle3Char">
    <w:name w:val="LWTitle3 Char"/>
    <w:basedOn w:val="LWBodyChar"/>
    <w:link w:val="LWTitle3"/>
    <w:rsid w:val="007E7626"/>
    <w:rPr>
      <w:rFonts w:ascii="Raleway" w:eastAsia="Calibri" w:hAnsi="Raleway" w:cs="Arial"/>
      <w:b/>
      <w:bCs/>
      <w:color w:val="264C59"/>
      <w:kern w:val="0"/>
      <w:sz w:val="24"/>
      <w:szCs w:val="20"/>
      <w14:ligatures w14:val="none"/>
    </w:rPr>
  </w:style>
  <w:style w:type="paragraph" w:customStyle="1" w:styleId="LWTitle2">
    <w:name w:val="LWTitle2"/>
    <w:basedOn w:val="Heading2"/>
    <w:next w:val="LWBody"/>
    <w:link w:val="LWTitle2Char"/>
    <w:qFormat/>
    <w:rsid w:val="007E7626"/>
    <w:pPr>
      <w:spacing w:before="200" w:after="0"/>
    </w:pPr>
    <w:rPr>
      <w:rFonts w:ascii="Raleway" w:eastAsia="Times New Roman" w:hAnsi="Raleway" w:cs="Arial"/>
      <w:b/>
      <w:bCs/>
      <w:color w:val="EE7E3B"/>
      <w:sz w:val="28"/>
      <w:szCs w:val="26"/>
    </w:rPr>
  </w:style>
  <w:style w:type="character" w:customStyle="1" w:styleId="LWTitle2Char">
    <w:name w:val="LWTitle2 Char"/>
    <w:basedOn w:val="Heading2Char"/>
    <w:link w:val="LWTitle2"/>
    <w:rsid w:val="007E7626"/>
    <w:rPr>
      <w:rFonts w:ascii="Raleway" w:eastAsia="Times New Roman" w:hAnsi="Raleway" w:cs="Arial"/>
      <w:b/>
      <w:bCs/>
      <w:color w:val="EE7E3B"/>
      <w:kern w:val="0"/>
      <w:sz w:val="28"/>
      <w:szCs w:val="26"/>
      <w:lang w:val="en-US"/>
      <w14:ligatures w14:val="none"/>
    </w:rPr>
  </w:style>
  <w:style w:type="paragraph" w:styleId="BodyText">
    <w:name w:val="Body Text"/>
    <w:aliases w:val="Document,Doc,Body Text2,doc,Standard paragraph,Text,1body,BodText,bt,body text,Body Txt,Body Text-10,Τίτλος Μελέτης,- TF, Char"/>
    <w:link w:val="BodyTextChar"/>
    <w:rsid w:val="00E36794"/>
    <w:pPr>
      <w:numPr>
        <w:ilvl w:val="1"/>
      </w:numPr>
      <w:spacing w:after="240" w:line="276" w:lineRule="auto"/>
    </w:pPr>
    <w:rPr>
      <w:rFonts w:ascii="Tahoma" w:hAnsi="Tahoma"/>
      <w:bCs/>
      <w:kern w:val="0"/>
      <w:sz w:val="24"/>
      <w:szCs w:val="52"/>
      <w14:ligatures w14:val="none"/>
    </w:rPr>
  </w:style>
  <w:style w:type="character" w:customStyle="1" w:styleId="BodyTextChar">
    <w:name w:val="Body Text Char"/>
    <w:aliases w:val="Document Char,Doc Char,Body Text2 Char,doc Char,Standard paragraph Char,Text Char,1body Char,BodText Char,bt Char,body text Char,Body Txt Char,Body Text-10 Char,Τίτλος Μελέτης Char,- TF Char, Char Char"/>
    <w:basedOn w:val="DefaultParagraphFont"/>
    <w:link w:val="BodyText"/>
    <w:rsid w:val="00E36794"/>
    <w:rPr>
      <w:rFonts w:ascii="Tahoma" w:hAnsi="Tahoma"/>
      <w:bCs/>
      <w:kern w:val="0"/>
      <w:sz w:val="24"/>
      <w:szCs w:val="52"/>
      <w14:ligatures w14:val="none"/>
    </w:rPr>
  </w:style>
  <w:style w:type="paragraph" w:styleId="Header">
    <w:name w:val="header"/>
    <w:basedOn w:val="Normal"/>
    <w:link w:val="HeaderChar"/>
    <w:uiPriority w:val="99"/>
    <w:unhideWhenUsed/>
    <w:rsid w:val="00F03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36D7"/>
    <w:rPr>
      <w:rFonts w:ascii="Arial" w:eastAsia="Calibri" w:hAnsi="Arial" w:cs="Times New Roman"/>
      <w:kern w:val="0"/>
      <w:sz w:val="20"/>
      <w:lang w:val="en-US"/>
      <w14:ligatures w14:val="none"/>
    </w:rPr>
  </w:style>
  <w:style w:type="paragraph" w:customStyle="1" w:styleId="Style1">
    <w:name w:val="Style1"/>
    <w:basedOn w:val="LWBody"/>
    <w:link w:val="Style1Char"/>
    <w:rsid w:val="00E57CA9"/>
  </w:style>
  <w:style w:type="character" w:customStyle="1" w:styleId="Style1Char">
    <w:name w:val="Style1 Char"/>
    <w:basedOn w:val="LWBodyChar"/>
    <w:link w:val="Style1"/>
    <w:rsid w:val="00E57CA9"/>
    <w:rPr>
      <w:rFonts w:ascii="Raleway" w:eastAsia="Calibri" w:hAnsi="Raleway" w:cs="Arial"/>
      <w:kern w:val="0"/>
      <w:sz w:val="24"/>
      <w:szCs w:val="20"/>
      <w14:ligatures w14:val="none"/>
    </w:rPr>
  </w:style>
  <w:style w:type="paragraph" w:styleId="Revision">
    <w:name w:val="Revision"/>
    <w:hidden/>
    <w:uiPriority w:val="99"/>
    <w:semiHidden/>
    <w:rsid w:val="00384937"/>
    <w:pPr>
      <w:spacing w:after="0" w:line="240" w:lineRule="auto"/>
    </w:pPr>
    <w:rPr>
      <w:rFonts w:ascii="Arial" w:eastAsia="Calibri" w:hAnsi="Arial" w:cs="Times New Roman"/>
      <w:kern w:val="0"/>
      <w:sz w:val="20"/>
      <w:lang w:val="en-US"/>
      <w14:ligatures w14:val="none"/>
    </w:rPr>
  </w:style>
  <w:style w:type="character" w:styleId="FollowedHyperlink">
    <w:name w:val="FollowedHyperlink"/>
    <w:basedOn w:val="DefaultParagraphFont"/>
    <w:uiPriority w:val="99"/>
    <w:semiHidden/>
    <w:unhideWhenUsed/>
    <w:rsid w:val="00122F3F"/>
    <w:rPr>
      <w:color w:val="3F3F3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784034">
      <w:bodyDiv w:val="1"/>
      <w:marLeft w:val="0"/>
      <w:marRight w:val="0"/>
      <w:marTop w:val="0"/>
      <w:marBottom w:val="0"/>
      <w:divBdr>
        <w:top w:val="none" w:sz="0" w:space="0" w:color="auto"/>
        <w:left w:val="none" w:sz="0" w:space="0" w:color="auto"/>
        <w:bottom w:val="none" w:sz="0" w:space="0" w:color="auto"/>
        <w:right w:val="none" w:sz="0" w:space="0" w:color="auto"/>
      </w:divBdr>
    </w:div>
    <w:div w:id="1446075443">
      <w:bodyDiv w:val="1"/>
      <w:marLeft w:val="0"/>
      <w:marRight w:val="0"/>
      <w:marTop w:val="0"/>
      <w:marBottom w:val="0"/>
      <w:divBdr>
        <w:top w:val="none" w:sz="0" w:space="0" w:color="auto"/>
        <w:left w:val="none" w:sz="0" w:space="0" w:color="auto"/>
        <w:bottom w:val="none" w:sz="0" w:space="0" w:color="auto"/>
        <w:right w:val="none" w:sz="0" w:space="0" w:color="auto"/>
      </w:divBdr>
    </w:div>
    <w:div w:id="1549487615">
      <w:bodyDiv w:val="1"/>
      <w:marLeft w:val="0"/>
      <w:marRight w:val="0"/>
      <w:marTop w:val="0"/>
      <w:marBottom w:val="0"/>
      <w:divBdr>
        <w:top w:val="none" w:sz="0" w:space="0" w:color="auto"/>
        <w:left w:val="none" w:sz="0" w:space="0" w:color="auto"/>
        <w:bottom w:val="none" w:sz="0" w:space="0" w:color="auto"/>
        <w:right w:val="none" w:sz="0" w:space="0" w:color="auto"/>
      </w:divBdr>
      <w:divsChild>
        <w:div w:id="106891697">
          <w:marLeft w:val="446"/>
          <w:marRight w:val="0"/>
          <w:marTop w:val="0"/>
          <w:marBottom w:val="200"/>
          <w:divBdr>
            <w:top w:val="none" w:sz="0" w:space="0" w:color="auto"/>
            <w:left w:val="none" w:sz="0" w:space="0" w:color="auto"/>
            <w:bottom w:val="none" w:sz="0" w:space="0" w:color="auto"/>
            <w:right w:val="none" w:sz="0" w:space="0" w:color="auto"/>
          </w:divBdr>
        </w:div>
      </w:divsChild>
    </w:div>
    <w:div w:id="1815100786">
      <w:bodyDiv w:val="1"/>
      <w:marLeft w:val="0"/>
      <w:marRight w:val="0"/>
      <w:marTop w:val="0"/>
      <w:marBottom w:val="0"/>
      <w:divBdr>
        <w:top w:val="none" w:sz="0" w:space="0" w:color="auto"/>
        <w:left w:val="none" w:sz="0" w:space="0" w:color="auto"/>
        <w:bottom w:val="none" w:sz="0" w:space="0" w:color="auto"/>
        <w:right w:val="none" w:sz="0" w:space="0" w:color="auto"/>
      </w:divBdr>
    </w:div>
    <w:div w:id="208899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hyperlink" Target="https://www.carersweek.org/" TargetMode="External"/><Relationship Id="rId26" Type="http://schemas.openxmlformats.org/officeDocument/2006/relationships/hyperlink" Target="https://learningandwork.org.uk/wp-content/uploads/2025/09/Gower-College-Swansea-Young-Adult-Carers-Leaflet.pdf" TargetMode="External"/><Relationship Id="rId39" Type="http://schemas.openxmlformats.org/officeDocument/2006/relationships/hyperlink" Target="https://learningandwork.org.uk/wp-content/uploads/2025/09/Gower-College-Swansea-Young-Adult-Carers-Leaflet.pdf" TargetMode="External"/><Relationship Id="rId21" Type="http://schemas.openxmlformats.org/officeDocument/2006/relationships/hyperlink" Target="https://www.carersweek.org/" TargetMode="External"/><Relationship Id="rId34" Type="http://schemas.openxmlformats.org/officeDocument/2006/relationships/hyperlink" Target="https://niace340.sharepoint.com/:w:/r/sites/LWExternalSharingSite/Shared%20Documents/External/635BWW-00-%20Support%20for%20young%20adult%20carers%20in%20FE/Resource/Template%20young%20adult%20carers%20policy.docx?d=w841aa3640da14bb39d86bd16df6a089c&amp;csf=1&amp;web=1&amp;e=7jYSyc" TargetMode="External"/><Relationship Id="rId42" Type="http://schemas.openxmlformats.org/officeDocument/2006/relationships/hyperlink" Target="https://studenthub.cambria.ac.uk/wp-content/uploads/2025/09/Young-Carers-Policy-5.pdf" TargetMode="External"/><Relationship Id="rId47" Type="http://schemas.openxmlformats.org/officeDocument/2006/relationships/hyperlink" Target="https://www.dewis.wales/" TargetMode="External"/><Relationship Id="rId50" Type="http://schemas.openxmlformats.org/officeDocument/2006/relationships/header" Target="header2.xml"/><Relationship Id="rId55" Type="http://schemas.microsoft.com/office/2020/10/relationships/intelligence" Target="intelligence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1.jpg"/><Relationship Id="rId29" Type="http://schemas.openxmlformats.org/officeDocument/2006/relationships/hyperlink" Target="https://www.carersweek.org/" TargetMode="External"/><Relationship Id="rId11" Type="http://schemas.openxmlformats.org/officeDocument/2006/relationships/comments" Target="comments.xml"/><Relationship Id="rId24" Type="http://schemas.openxmlformats.org/officeDocument/2006/relationships/hyperlink" Target="https://www.nptcgroup.ac.uk/wp-content/uploads/2024/03/Carers-Charter-ENG.pdf" TargetMode="External"/><Relationship Id="rId32" Type="http://schemas.openxmlformats.org/officeDocument/2006/relationships/hyperlink" Target="https://reachingwider.ac.uk/" TargetMode="External"/><Relationship Id="rId37" Type="http://schemas.openxmlformats.org/officeDocument/2006/relationships/hyperlink" Target="https://niace340.sharepoint.com/:w:/r/sites/LWExternalSharingSite/Shared%20Documents/External/635BWW-00-%20Support%20for%20young%20adult%20carers%20in%20FE/Resource/Pattern%20of%20Care%20form.docx?d=wc77a1c1c8aa849c394ff8a5f627fd33c&amp;csf=1&amp;web=1&amp;e=RO3Obq" TargetMode="External"/><Relationship Id="rId40" Type="http://schemas.openxmlformats.org/officeDocument/2006/relationships/hyperlink" Target="https://www.nptcgroup.ac.uk/wp-content/uploads/2025/02/STS_Specialist-Support-Handbook-A5Eng_140225_MW.pdf" TargetMode="External"/><Relationship Id="rId45" Type="http://schemas.openxmlformats.org/officeDocument/2006/relationships/hyperlink" Target="https://carers.org/campaigning-for-change/the-young-carers-covenant" TargetMode="External"/><Relationship Id="rId53" Type="http://schemas.microsoft.com/office/2011/relationships/people" Target="peop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carers.org/young-carers-and-education/young-carers-and-education" TargetMode="External"/><Relationship Id="rId31" Type="http://schemas.openxmlformats.org/officeDocument/2006/relationships/hyperlink" Target="https://careerswales.gov.wales/plan-your-career" TargetMode="External"/><Relationship Id="rId44" Type="http://schemas.openxmlformats.org/officeDocument/2006/relationships/hyperlink" Target="https://carers.org/young-carers-alliance/young-carers-alliance"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hyperlink" Target="https://carers.org/young-carers-action-day/young-carers-action-day" TargetMode="External"/><Relationship Id="rId27" Type="http://schemas.openxmlformats.org/officeDocument/2006/relationships/hyperlink" Target="https://www.nptcgroup.ac.uk/wp-content/uploads/2025/02/STS_Specialist-Support-Handbook-A5Eng_140225_MW.pdf" TargetMode="External"/><Relationship Id="rId30" Type="http://schemas.openxmlformats.org/officeDocument/2006/relationships/hyperlink" Target="https://learningandwork.org.uk/wp-content/uploads/2025/09/Gower-College-Swansea-Young-Adult-Carers-Leaflet.pdf" TargetMode="External"/><Relationship Id="rId35" Type="http://schemas.openxmlformats.org/officeDocument/2006/relationships/hyperlink" Target="https://niace340.sharepoint.com/:p:/r/sites/LWExternalSharingSite/Shared%20Documents/External/635BWW-00-%20Support%20for%20young%20adult%20carers%20in%20FE/Resource/YAC%20training%20session%20for%20staff.pptx?d=w3a0578c67a494059afe6b6eeb40d26e6&amp;csf=1&amp;web=1&amp;e=BT3N7T" TargetMode="External"/><Relationship Id="rId43" Type="http://schemas.openxmlformats.org/officeDocument/2006/relationships/hyperlink" Target="https://carers.org/help-for-carers/find-carer-services-near-you" TargetMode="External"/><Relationship Id="rId48"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footer" Target="footer2.xml"/><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hyperlink" Target="https://learningandwork.org.uk/wp-content/uploads/2025/09/Gower-College-Swansea-Young-Adult-Carers-Leaflet.pdf" TargetMode="External"/><Relationship Id="rId25" Type="http://schemas.openxmlformats.org/officeDocument/2006/relationships/hyperlink" Target="https://carers.org/young-carers-and-education/ycid" TargetMode="External"/><Relationship Id="rId33" Type="http://schemas.openxmlformats.org/officeDocument/2006/relationships/hyperlink" Target="https://niace340.sharepoint.com/:w:/r/sites/LWExternalSharingSite/Shared%20Documents/External/635BWW-00-%20Support%20for%20young%20adult%20carers%20in%20FE/Resource/Templates/Examples%20of%20effective%20practice.docx?d=w0274f379c87b46e4885bbed20eb64b94&amp;csf=1&amp;web=1&amp;e=vuYzb1" TargetMode="External"/><Relationship Id="rId38" Type="http://schemas.openxmlformats.org/officeDocument/2006/relationships/hyperlink" Target="https://niace340.sharepoint.com/:w:/r/sites/LWExternalSharingSite/Shared%20Documents/External/635BWW-00-%20Support%20for%20young%20adult%20carers%20in%20FE/Resource/Young%20Adult%20Carers%20individual%20support%20plan.docx?d=wba3b31c7b53a461ca0ab8a1a7e40f558&amp;csf=1&amp;web=1&amp;e=2aBwBH" TargetMode="External"/><Relationship Id="rId46" Type="http://schemas.openxmlformats.org/officeDocument/2006/relationships/hyperlink" Target="https://carers.org/young-carers-and-education/young-carers-and-education" TargetMode="External"/><Relationship Id="rId20" Type="http://schemas.openxmlformats.org/officeDocument/2006/relationships/hyperlink" Target="https://learningandwork.org.uk/wp-content/uploads/2025/09/Reminder-for-tutors.pdf" TargetMode="External"/><Relationship Id="rId41" Type="http://schemas.openxmlformats.org/officeDocument/2006/relationships/hyperlink" Target="https://www.nptcgroup.ac.uk/wp-content/uploads/2024/03/Carers-Charter-ENG.pdf"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carers.org/around-the-uk-our-work-in-wales/our-work-in-wales" TargetMode="External"/><Relationship Id="rId23" Type="http://schemas.openxmlformats.org/officeDocument/2006/relationships/hyperlink" Target="https://www.nptcgroup.ac.uk/wp-content/uploads/2025/02/STS_Specialist-Support-Handbook-A5Eng_140225_MW.pdf" TargetMode="External"/><Relationship Id="rId28" Type="http://schemas.openxmlformats.org/officeDocument/2006/relationships/hyperlink" Target="https://www.nptcgroup.ac.uk/wp-content/uploads/2024/03/Carers-Charter-ENG.pdf" TargetMode="External"/><Relationship Id="rId36" Type="http://schemas.openxmlformats.org/officeDocument/2006/relationships/hyperlink" Target="https://niace340.sharepoint.com/:w:/r/sites/LWExternalSharingSite/Shared%20Documents/External/635BWW-00-%20Support%20for%20young%20adult%20carers%20in%20FE/Resource/A%20Day%20in%20the%20Life%20of%20a%20Young%20Adult%20Carer%20HANDOUT.docx?d=wb8f1bac58c5a470095cc5175e1e28293&amp;csf=1&amp;web=1&amp;e=zOeC1w" TargetMode="External"/><Relationship Id="rId49" Type="http://schemas.openxmlformats.org/officeDocument/2006/relationships/footer" Target="footer1.xml"/></Relationships>
</file>

<file path=word/theme/theme1.xml><?xml version="1.0" encoding="utf-8"?>
<a:theme xmlns:a="http://schemas.openxmlformats.org/drawingml/2006/main" name="L&amp;W theme">
  <a:themeElements>
    <a:clrScheme name="L&amp;W palette">
      <a:dk1>
        <a:srgbClr val="3F3F3F"/>
      </a:dk1>
      <a:lt1>
        <a:srgbClr val="FFFFFF"/>
      </a:lt1>
      <a:dk2>
        <a:srgbClr val="264C59"/>
      </a:dk2>
      <a:lt2>
        <a:srgbClr val="FFFFFF"/>
      </a:lt2>
      <a:accent1>
        <a:srgbClr val="EE7E3B"/>
      </a:accent1>
      <a:accent2>
        <a:srgbClr val="264C59"/>
      </a:accent2>
      <a:accent3>
        <a:srgbClr val="65B48C"/>
      </a:accent3>
      <a:accent4>
        <a:srgbClr val="478996"/>
      </a:accent4>
      <a:accent5>
        <a:srgbClr val="7E3F8F"/>
      </a:accent5>
      <a:accent6>
        <a:srgbClr val="A02140"/>
      </a:accent6>
      <a:hlink>
        <a:srgbClr val="3F3F3F"/>
      </a:hlink>
      <a:folHlink>
        <a:srgbClr val="3F3F3F"/>
      </a:folHlink>
    </a:clrScheme>
    <a:fontScheme name="L&amp;W font">
      <a:majorFont>
        <a:latin typeface="Raleway"/>
        <a:ea typeface=""/>
        <a:cs typeface=""/>
      </a:majorFont>
      <a:minorFont>
        <a:latin typeface="Raleway"/>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L&amp;W theme" id="{E62BD03C-99EE-444E-976D-D6645E4D4AF9}" vid="{7172BD7D-9975-47F4-97F5-DA4567C5127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4113FC-F5D1-455B-8E87-08592D8AFB28}">
  <ds:schemaRefs>
    <ds:schemaRef ds:uri="http://schemas.microsoft.com/office/2006/metadata/properties"/>
    <ds:schemaRef ds:uri="http://schemas.microsoft.com/office/infopath/2007/PartnerControls"/>
    <ds:schemaRef ds:uri="e2afee8c-a93d-4bc3-ba7f-6b0ddbe88eb6"/>
    <ds:schemaRef ds:uri="ced982c6-e11a-4f53-8e8d-dc05749ad8d1"/>
    <ds:schemaRef ds:uri="http://schemas.microsoft.com/sharepoint/v3"/>
  </ds:schemaRefs>
</ds:datastoreItem>
</file>

<file path=customXml/itemProps2.xml><?xml version="1.0" encoding="utf-8"?>
<ds:datastoreItem xmlns:ds="http://schemas.openxmlformats.org/officeDocument/2006/customXml" ds:itemID="{AB30A54F-65BE-420A-A6DF-490554F389BF}">
  <ds:schemaRefs>
    <ds:schemaRef ds:uri="http://schemas.microsoft.com/sharepoint/v3/contenttype/forms"/>
  </ds:schemaRefs>
</ds:datastoreItem>
</file>

<file path=customXml/itemProps3.xml><?xml version="1.0" encoding="utf-8"?>
<ds:datastoreItem xmlns:ds="http://schemas.openxmlformats.org/officeDocument/2006/customXml" ds:itemID="{21963824-C234-4333-8BB7-1A9277D75E6D}"/>
</file>

<file path=customXml/itemProps4.xml><?xml version="1.0" encoding="utf-8"?>
<ds:datastoreItem xmlns:ds="http://schemas.openxmlformats.org/officeDocument/2006/customXml" ds:itemID="{F71C5251-8C2A-4F69-9F23-1215355D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20</Pages>
  <Words>7898</Words>
  <Characters>40202</Characters>
  <Application>Microsoft Office Word</Application>
  <DocSecurity>0</DocSecurity>
  <Lines>717</Lines>
  <Paragraphs>255</Paragraphs>
  <ScaleCrop>false</ScaleCrop>
  <Company>Learning and Work</Company>
  <LinksUpToDate>false</LinksUpToDate>
  <CharactersWithSpaces>47845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Jones</dc:creator>
  <cp:keywords/>
  <dc:description/>
  <cp:lastModifiedBy>Jackie Woodhouse</cp:lastModifiedBy>
  <cp:revision>37</cp:revision>
  <dcterms:created xsi:type="dcterms:W3CDTF">2026-05-12T22:05:00Z</dcterms:created>
  <dcterms:modified xsi:type="dcterms:W3CDTF">2026-05-29T11:17:00Z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MediaServiceImageTags">
    <vt:lpwstr/>
  </property>
  <property fmtid="{D5CDD505-2E9C-101B-9397-08002B2CF9AE}" pid="4" name="docLang">
    <vt:lpwstr>en</vt:lpwstr>
  </property>
</Properties>
</file>